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170C2A" w14:textId="454DBEEF" w:rsidR="006C5D00" w:rsidRPr="006C5D00" w:rsidRDefault="006C5D00" w:rsidP="006C5D00">
      <w:pPr>
        <w:pStyle w:val="NoSpacing"/>
        <w:jc w:val="center"/>
        <w:rPr>
          <w:rFonts w:ascii="Times New Roman" w:eastAsia="DFKai-SB" w:hAnsi="Times New Roman" w:cs="Times New Roman"/>
          <w:b/>
          <w:color w:val="000000"/>
          <w:sz w:val="28"/>
          <w:szCs w:val="28"/>
          <w:lang w:eastAsia="zh-HK"/>
        </w:rPr>
      </w:pPr>
      <w:r w:rsidRPr="00437DAC">
        <w:rPr>
          <w:rFonts w:ascii="Times New Roman" w:eastAsia="DFKai-SB" w:hAnsi="Times New Roman" w:cs="Times New Roman" w:hint="eastAsia"/>
          <w:b/>
          <w:bCs/>
          <w:sz w:val="28"/>
          <w:szCs w:val="28"/>
          <w:lang w:eastAsia="zh-HK"/>
        </w:rPr>
        <w:t>公民、經濟與社會</w:t>
      </w:r>
      <w:r w:rsidRPr="00760E61">
        <w:rPr>
          <w:rFonts w:ascii="Times New Roman" w:eastAsia="DFKai-SB" w:hAnsi="Times New Roman" w:cs="Times New Roman"/>
          <w:b/>
          <w:color w:val="000000"/>
          <w:sz w:val="28"/>
          <w:szCs w:val="28"/>
          <w:lang w:eastAsia="zh-HK"/>
        </w:rPr>
        <w:t>（</w:t>
      </w:r>
      <w:r w:rsidRPr="00437DAC">
        <w:rPr>
          <w:rFonts w:ascii="Times New Roman" w:eastAsia="DFKai-SB" w:hAnsi="Times New Roman" w:cs="Times New Roman" w:hint="eastAsia"/>
          <w:b/>
          <w:color w:val="000000"/>
          <w:sz w:val="28"/>
          <w:szCs w:val="28"/>
          <w:lang w:eastAsia="zh-HK"/>
        </w:rPr>
        <w:t>中</w:t>
      </w:r>
      <w:proofErr w:type="gramStart"/>
      <w:r w:rsidRPr="00437DAC">
        <w:rPr>
          <w:rFonts w:ascii="Times New Roman" w:eastAsia="DFKai-SB" w:hAnsi="Times New Roman" w:cs="Times New Roman" w:hint="eastAsia"/>
          <w:b/>
          <w:color w:val="000000"/>
          <w:sz w:val="28"/>
          <w:szCs w:val="28"/>
          <w:lang w:eastAsia="zh-HK"/>
        </w:rPr>
        <w:t>一</w:t>
      </w:r>
      <w:proofErr w:type="gramEnd"/>
      <w:r w:rsidRPr="00437DAC">
        <w:rPr>
          <w:rFonts w:ascii="Times New Roman" w:eastAsia="DFKai-SB" w:hAnsi="Times New Roman" w:cs="Times New Roman" w:hint="eastAsia"/>
          <w:b/>
          <w:color w:val="000000"/>
          <w:sz w:val="28"/>
          <w:szCs w:val="28"/>
          <w:lang w:eastAsia="zh-HK"/>
        </w:rPr>
        <w:t>至中三</w:t>
      </w:r>
      <w:r w:rsidRPr="00760E61">
        <w:rPr>
          <w:rFonts w:ascii="Times New Roman" w:eastAsia="DFKai-SB" w:hAnsi="Times New Roman" w:cs="Times New Roman"/>
          <w:b/>
          <w:color w:val="000000"/>
          <w:sz w:val="28"/>
          <w:szCs w:val="28"/>
          <w:lang w:eastAsia="zh-HK"/>
        </w:rPr>
        <w:t>）</w:t>
      </w:r>
    </w:p>
    <w:p w14:paraId="47BC429A" w14:textId="082969E7" w:rsidR="00B102F0" w:rsidRPr="00AA3802" w:rsidRDefault="00B102F0" w:rsidP="00B102F0">
      <w:pPr>
        <w:pStyle w:val="NoSpacing"/>
        <w:jc w:val="center"/>
        <w:rPr>
          <w:rFonts w:ascii="DFKai-SB" w:eastAsia="DFKai-SB" w:hAnsi="DFKai-SB"/>
          <w:b/>
          <w:bCs/>
          <w:sz w:val="28"/>
          <w:szCs w:val="28"/>
          <w:lang w:eastAsia="zh-HK"/>
        </w:rPr>
      </w:pPr>
      <w:r w:rsidRPr="00AA3802">
        <w:rPr>
          <w:rFonts w:ascii="DFKai-SB" w:eastAsia="DFKai-SB" w:hAnsi="DFKai-SB" w:hint="eastAsia"/>
          <w:b/>
          <w:bCs/>
          <w:sz w:val="28"/>
          <w:szCs w:val="28"/>
          <w:lang w:eastAsia="zh-HK"/>
        </w:rPr>
        <w:t>「三分鐘概念」動畫視像片段系列</w:t>
      </w:r>
      <w:proofErr w:type="gramStart"/>
      <w:r w:rsidR="000A1210">
        <w:rPr>
          <w:rFonts w:ascii="DFKai-SB" w:eastAsia="DFKai-SB" w:hAnsi="DFKai-SB" w:hint="eastAsia"/>
          <w:b/>
          <w:bCs/>
          <w:sz w:val="28"/>
          <w:szCs w:val="28"/>
          <w:lang w:eastAsia="zh-HK"/>
        </w:rPr>
        <w:t>﹕</w:t>
      </w:r>
      <w:proofErr w:type="gramEnd"/>
    </w:p>
    <w:p w14:paraId="5DB68382" w14:textId="77777777" w:rsidR="003753FB" w:rsidRDefault="00314393" w:rsidP="00BE7D33">
      <w:pPr>
        <w:pStyle w:val="NoSpacing"/>
        <w:jc w:val="center"/>
        <w:rPr>
          <w:rFonts w:ascii="DFKai-SB" w:eastAsia="DFKai-SB" w:hAnsi="DFKai-SB"/>
          <w:b/>
          <w:sz w:val="28"/>
          <w:szCs w:val="28"/>
          <w:lang w:eastAsia="zh-HK"/>
        </w:rPr>
      </w:pPr>
      <w:r>
        <w:rPr>
          <w:rFonts w:ascii="DFKai-SB" w:eastAsia="DFKai-SB" w:hAnsi="DFKai-SB" w:hint="eastAsia"/>
          <w:b/>
          <w:sz w:val="28"/>
          <w:szCs w:val="28"/>
          <w:lang w:eastAsia="zh-HK"/>
        </w:rPr>
        <w:t>「定型</w:t>
      </w:r>
      <w:r w:rsidR="00D44967">
        <w:rPr>
          <w:rFonts w:ascii="DFKai-SB" w:eastAsia="DFKai-SB" w:hAnsi="DFKai-SB" w:hint="eastAsia"/>
          <w:b/>
          <w:sz w:val="28"/>
          <w:szCs w:val="28"/>
          <w:lang w:eastAsia="zh-HK"/>
        </w:rPr>
        <w:t>、</w:t>
      </w:r>
      <w:r>
        <w:rPr>
          <w:rFonts w:ascii="DFKai-SB" w:eastAsia="DFKai-SB" w:hAnsi="DFKai-SB" w:hint="eastAsia"/>
          <w:b/>
          <w:sz w:val="28"/>
          <w:szCs w:val="28"/>
          <w:lang w:eastAsia="zh-HK"/>
        </w:rPr>
        <w:t>偏見與歧</w:t>
      </w:r>
      <w:r>
        <w:rPr>
          <w:rFonts w:ascii="DFKai-SB" w:eastAsia="DFKai-SB" w:hAnsi="DFKai-SB" w:hint="eastAsia"/>
          <w:b/>
          <w:sz w:val="28"/>
          <w:szCs w:val="28"/>
        </w:rPr>
        <w:t>視</w:t>
      </w:r>
      <w:r w:rsidR="00B102F0" w:rsidRPr="00AA3802">
        <w:rPr>
          <w:rFonts w:ascii="DFKai-SB" w:eastAsia="DFKai-SB" w:hAnsi="DFKai-SB" w:hint="eastAsia"/>
          <w:b/>
          <w:sz w:val="28"/>
          <w:szCs w:val="28"/>
          <w:lang w:eastAsia="zh-HK"/>
        </w:rPr>
        <w:t>」</w:t>
      </w:r>
    </w:p>
    <w:p w14:paraId="1C53F127" w14:textId="00AB5260" w:rsidR="003F3327" w:rsidRPr="00AA3802" w:rsidRDefault="009219D1" w:rsidP="00BE7D33">
      <w:pPr>
        <w:pStyle w:val="NoSpacing"/>
        <w:jc w:val="center"/>
        <w:rPr>
          <w:rFonts w:ascii="DFKai-SB" w:eastAsia="DFKai-SB" w:hAnsi="DFKai-SB"/>
          <w:b/>
          <w:sz w:val="28"/>
          <w:szCs w:val="28"/>
          <w:lang w:eastAsia="zh-HK"/>
        </w:rPr>
      </w:pPr>
      <w:r w:rsidRPr="00AA3802">
        <w:rPr>
          <w:rFonts w:ascii="DFKai-SB" w:eastAsia="DFKai-SB" w:hAnsi="DFKai-SB" w:hint="eastAsia"/>
          <w:b/>
          <w:sz w:val="28"/>
          <w:szCs w:val="28"/>
        </w:rPr>
        <w:t>教學指引</w:t>
      </w:r>
    </w:p>
    <w:p w14:paraId="5B572B86" w14:textId="77777777" w:rsidR="0036166B" w:rsidRDefault="0036166B" w:rsidP="003F3327">
      <w:pPr>
        <w:pStyle w:val="NoSpacing"/>
        <w:jc w:val="center"/>
        <w:rPr>
          <w:sz w:val="24"/>
          <w:szCs w:val="24"/>
        </w:rPr>
      </w:pPr>
    </w:p>
    <w:p w14:paraId="3A2DA306" w14:textId="52CC6FDF" w:rsidR="00B102F0" w:rsidRPr="00017703" w:rsidRDefault="00B102F0" w:rsidP="00B102F0">
      <w:pPr>
        <w:snapToGrid w:val="0"/>
        <w:spacing w:afterLines="50" w:after="120"/>
        <w:jc w:val="both"/>
        <w:rPr>
          <w:rFonts w:ascii="Times New Roman" w:eastAsia="DFKai-SB" w:hAnsi="Times New Roman" w:cs="Times New Roman"/>
          <w:sz w:val="28"/>
          <w:szCs w:val="28"/>
        </w:rPr>
      </w:pPr>
      <w:proofErr w:type="gramStart"/>
      <w:r w:rsidRPr="00017703">
        <w:rPr>
          <w:rFonts w:ascii="Times New Roman" w:eastAsia="DFKai-SB" w:hAnsi="Times New Roman" w:cs="Times New Roman"/>
          <w:b/>
          <w:sz w:val="28"/>
          <w:szCs w:val="28"/>
        </w:rPr>
        <w:t>一</w:t>
      </w:r>
      <w:proofErr w:type="gramEnd"/>
      <w:r w:rsidRPr="00017703">
        <w:rPr>
          <w:rFonts w:ascii="Times New Roman" w:eastAsia="DFKai-SB" w:hAnsi="Times New Roman" w:cs="Times New Roman"/>
          <w:b/>
          <w:sz w:val="28"/>
          <w:szCs w:val="28"/>
        </w:rPr>
        <w:t xml:space="preserve">. </w:t>
      </w:r>
      <w:r w:rsidR="001A10D4" w:rsidRPr="001A10D4">
        <w:rPr>
          <w:rFonts w:ascii="Times New Roman" w:eastAsia="DFKai-SB" w:hAnsi="Times New Roman" w:cs="Times New Roman" w:hint="eastAsia"/>
          <w:b/>
          <w:sz w:val="28"/>
          <w:szCs w:val="28"/>
        </w:rPr>
        <w:t>動畫視像</w:t>
      </w:r>
      <w:r w:rsidR="002F4709" w:rsidRPr="00AA3802">
        <w:rPr>
          <w:rFonts w:ascii="DFKai-SB" w:eastAsia="DFKai-SB" w:hAnsi="DFKai-SB" w:hint="eastAsia"/>
          <w:b/>
          <w:bCs/>
          <w:sz w:val="28"/>
          <w:szCs w:val="28"/>
          <w:lang w:eastAsia="zh-HK"/>
        </w:rPr>
        <w:t>片段</w:t>
      </w:r>
      <w:r w:rsidRPr="00017703">
        <w:rPr>
          <w:rFonts w:ascii="Times New Roman" w:eastAsia="DFKai-SB" w:hAnsi="Times New Roman" w:cs="Times New Roman"/>
          <w:b/>
          <w:sz w:val="28"/>
          <w:szCs w:val="28"/>
        </w:rPr>
        <w:t>名稱</w:t>
      </w:r>
      <w:r w:rsidRPr="00017703">
        <w:rPr>
          <w:rFonts w:ascii="Times New Roman" w:eastAsia="DFKai-SB" w:hAnsi="Times New Roman" w:cs="Times New Roman"/>
          <w:sz w:val="28"/>
          <w:szCs w:val="28"/>
        </w:rPr>
        <w:t>：</w:t>
      </w:r>
      <w:r w:rsidR="002F4709" w:rsidRPr="002F4709">
        <w:rPr>
          <w:rFonts w:ascii="Times New Roman" w:eastAsia="DFKai-SB" w:hAnsi="Times New Roman" w:cs="Times New Roman" w:hint="eastAsia"/>
          <w:sz w:val="28"/>
          <w:szCs w:val="28"/>
        </w:rPr>
        <w:t>「</w:t>
      </w:r>
      <w:r w:rsidR="00314393">
        <w:rPr>
          <w:rFonts w:ascii="Times New Roman" w:eastAsia="DFKai-SB" w:hAnsi="Times New Roman" w:cs="Times New Roman" w:hint="eastAsia"/>
          <w:sz w:val="28"/>
          <w:szCs w:val="28"/>
          <w:lang w:eastAsia="zh-HK"/>
        </w:rPr>
        <w:t>定型</w:t>
      </w:r>
      <w:r w:rsidR="00D44967">
        <w:rPr>
          <w:rFonts w:ascii="Times New Roman" w:eastAsia="DFKai-SB" w:hAnsi="Times New Roman" w:cs="Times New Roman" w:hint="eastAsia"/>
          <w:sz w:val="28"/>
          <w:szCs w:val="28"/>
          <w:lang w:eastAsia="zh-HK"/>
        </w:rPr>
        <w:t>、</w:t>
      </w:r>
      <w:r w:rsidR="00314393">
        <w:rPr>
          <w:rFonts w:ascii="Times New Roman" w:eastAsia="DFKai-SB" w:hAnsi="Times New Roman" w:cs="Times New Roman" w:hint="eastAsia"/>
          <w:sz w:val="28"/>
          <w:szCs w:val="28"/>
          <w:lang w:eastAsia="zh-HK"/>
        </w:rPr>
        <w:t>偏見與歧</w:t>
      </w:r>
      <w:r w:rsidR="00314393">
        <w:rPr>
          <w:rFonts w:ascii="Times New Roman" w:eastAsia="DFKai-SB" w:hAnsi="Times New Roman" w:cs="Times New Roman" w:hint="eastAsia"/>
          <w:sz w:val="28"/>
          <w:szCs w:val="28"/>
        </w:rPr>
        <w:t>視</w:t>
      </w:r>
      <w:r w:rsidR="002F4709" w:rsidRPr="002F4709">
        <w:rPr>
          <w:rFonts w:ascii="Times New Roman" w:eastAsia="DFKai-SB" w:hAnsi="Times New Roman" w:cs="Times New Roman" w:hint="eastAsia"/>
          <w:sz w:val="28"/>
          <w:szCs w:val="28"/>
        </w:rPr>
        <w:t>」</w:t>
      </w:r>
    </w:p>
    <w:p w14:paraId="03D3F3E0" w14:textId="361D2C00" w:rsidR="00B102F0" w:rsidRPr="00017703" w:rsidRDefault="00B102F0" w:rsidP="00B102F0">
      <w:pPr>
        <w:snapToGrid w:val="0"/>
        <w:spacing w:afterLines="50" w:after="120"/>
        <w:jc w:val="both"/>
        <w:rPr>
          <w:rFonts w:ascii="Times New Roman" w:eastAsia="DFKai-SB" w:hAnsi="Times New Roman" w:cs="Times New Roman"/>
          <w:sz w:val="28"/>
          <w:szCs w:val="28"/>
        </w:rPr>
      </w:pPr>
      <w:r w:rsidRPr="00017703">
        <w:rPr>
          <w:rFonts w:ascii="Times New Roman" w:eastAsia="DFKai-SB" w:hAnsi="Times New Roman" w:cs="Times New Roman"/>
          <w:b/>
          <w:sz w:val="28"/>
          <w:szCs w:val="28"/>
        </w:rPr>
        <w:t>二</w:t>
      </w:r>
      <w:r w:rsidRPr="00017703">
        <w:rPr>
          <w:rFonts w:ascii="Times New Roman" w:eastAsia="DFKai-SB" w:hAnsi="Times New Roman" w:cs="Times New Roman"/>
          <w:b/>
          <w:sz w:val="28"/>
          <w:szCs w:val="28"/>
        </w:rPr>
        <w:t xml:space="preserve">. </w:t>
      </w:r>
      <w:r w:rsidR="001A10D4" w:rsidRPr="001A10D4">
        <w:rPr>
          <w:rFonts w:ascii="Times New Roman" w:eastAsia="DFKai-SB" w:hAnsi="Times New Roman" w:cs="Times New Roman" w:hint="eastAsia"/>
          <w:b/>
          <w:sz w:val="28"/>
          <w:szCs w:val="28"/>
          <w:lang w:eastAsia="zh-HK"/>
        </w:rPr>
        <w:t>動畫視像</w:t>
      </w:r>
      <w:r w:rsidR="002F4709" w:rsidRPr="00AA3802">
        <w:rPr>
          <w:rFonts w:ascii="DFKai-SB" w:eastAsia="DFKai-SB" w:hAnsi="DFKai-SB" w:hint="eastAsia"/>
          <w:b/>
          <w:bCs/>
          <w:sz w:val="28"/>
          <w:szCs w:val="28"/>
          <w:lang w:eastAsia="zh-HK"/>
        </w:rPr>
        <w:t>片段</w:t>
      </w:r>
      <w:r w:rsidRPr="00017703">
        <w:rPr>
          <w:rFonts w:ascii="Times New Roman" w:eastAsia="DFKai-SB" w:hAnsi="Times New Roman" w:cs="Times New Roman"/>
          <w:b/>
          <w:sz w:val="28"/>
          <w:szCs w:val="28"/>
        </w:rPr>
        <w:t>長度</w:t>
      </w:r>
      <w:r w:rsidRPr="00017703">
        <w:rPr>
          <w:rFonts w:ascii="Times New Roman" w:eastAsia="DFKai-SB" w:hAnsi="Times New Roman" w:cs="Times New Roman"/>
          <w:sz w:val="28"/>
          <w:szCs w:val="28"/>
        </w:rPr>
        <w:t>：</w:t>
      </w:r>
      <w:r w:rsidRPr="00017703">
        <w:rPr>
          <w:rFonts w:ascii="Times New Roman" w:eastAsia="DFKai-SB" w:hAnsi="Times New Roman" w:cs="Times New Roman"/>
          <w:sz w:val="28"/>
          <w:szCs w:val="28"/>
          <w:lang w:eastAsia="zh-HK"/>
        </w:rPr>
        <w:t>約</w:t>
      </w:r>
      <w:r>
        <w:rPr>
          <w:rFonts w:ascii="Times New Roman" w:eastAsia="DFKai-SB" w:hAnsi="Times New Roman" w:cs="Times New Roman" w:hint="eastAsia"/>
          <w:sz w:val="28"/>
          <w:szCs w:val="28"/>
        </w:rPr>
        <w:t>3</w:t>
      </w:r>
      <w:r w:rsidRPr="00017703">
        <w:rPr>
          <w:rFonts w:ascii="Times New Roman" w:eastAsia="DFKai-SB" w:hAnsi="Times New Roman" w:cs="Times New Roman"/>
          <w:sz w:val="28"/>
          <w:szCs w:val="28"/>
        </w:rPr>
        <w:t>分鐘</w:t>
      </w:r>
    </w:p>
    <w:p w14:paraId="2AE88B58" w14:textId="4522C8FD" w:rsidR="003753FB" w:rsidRPr="00017703" w:rsidRDefault="003753FB" w:rsidP="00EE64C8">
      <w:pPr>
        <w:snapToGrid w:val="0"/>
        <w:spacing w:afterLines="50" w:after="120"/>
        <w:rPr>
          <w:rFonts w:ascii="Times New Roman" w:eastAsia="DFKai-SB" w:hAnsi="Times New Roman" w:cs="Times New Roman"/>
          <w:sz w:val="28"/>
          <w:szCs w:val="28"/>
        </w:rPr>
      </w:pPr>
      <w:r w:rsidRPr="00017703">
        <w:rPr>
          <w:rFonts w:ascii="Times New Roman" w:eastAsia="DFKai-SB" w:hAnsi="Times New Roman" w:cs="Times New Roman"/>
          <w:b/>
          <w:sz w:val="28"/>
          <w:szCs w:val="28"/>
        </w:rPr>
        <w:t>三</w:t>
      </w:r>
      <w:r w:rsidRPr="00017703">
        <w:rPr>
          <w:rFonts w:ascii="Times New Roman" w:eastAsia="DFKai-SB" w:hAnsi="Times New Roman" w:cs="Times New Roman"/>
          <w:b/>
          <w:sz w:val="28"/>
          <w:szCs w:val="28"/>
        </w:rPr>
        <w:t xml:space="preserve">. </w:t>
      </w:r>
      <w:proofErr w:type="gramStart"/>
      <w:r>
        <w:rPr>
          <w:rFonts w:ascii="Times New Roman" w:eastAsia="DFKai-SB" w:hAnsi="Times New Roman" w:cs="Times New Roman" w:hint="eastAsia"/>
          <w:b/>
          <w:sz w:val="28"/>
          <w:szCs w:val="28"/>
          <w:lang w:eastAsia="zh-HK"/>
        </w:rPr>
        <w:t>相</w:t>
      </w:r>
      <w:r>
        <w:rPr>
          <w:rFonts w:ascii="Times New Roman" w:eastAsia="DFKai-SB" w:hAnsi="Times New Roman" w:cs="Times New Roman" w:hint="eastAsia"/>
          <w:b/>
          <w:sz w:val="28"/>
          <w:szCs w:val="28"/>
        </w:rPr>
        <w:t>關公經社</w:t>
      </w:r>
      <w:proofErr w:type="gramEnd"/>
      <w:r>
        <w:rPr>
          <w:rFonts w:ascii="Times New Roman" w:eastAsia="DFKai-SB" w:hAnsi="Times New Roman" w:cs="Times New Roman" w:hint="eastAsia"/>
          <w:b/>
          <w:sz w:val="28"/>
          <w:szCs w:val="28"/>
          <w:lang w:eastAsia="zh-HK"/>
        </w:rPr>
        <w:t>單元</w:t>
      </w:r>
      <w:r w:rsidRPr="00017703">
        <w:rPr>
          <w:rFonts w:ascii="Times New Roman" w:eastAsia="DFKai-SB" w:hAnsi="Times New Roman" w:cs="Times New Roman"/>
          <w:sz w:val="28"/>
          <w:szCs w:val="28"/>
        </w:rPr>
        <w:t>：</w:t>
      </w:r>
      <w:r w:rsidR="007E6471" w:rsidRPr="007E6471">
        <w:rPr>
          <w:rFonts w:ascii="Times New Roman" w:eastAsia="DFKai-SB" w:hAnsi="Times New Roman" w:cs="Times New Roman"/>
          <w:sz w:val="28"/>
          <w:szCs w:val="28"/>
          <w:lang w:eastAsia="zh-HK"/>
        </w:rPr>
        <w:t>單元</w:t>
      </w:r>
      <w:r w:rsidR="007E6471" w:rsidRPr="007E6471">
        <w:rPr>
          <w:rFonts w:ascii="Times New Roman" w:eastAsia="DFKai-SB" w:hAnsi="Times New Roman" w:cs="Times New Roman"/>
          <w:sz w:val="28"/>
          <w:szCs w:val="28"/>
          <w:lang w:eastAsia="zh-HK"/>
        </w:rPr>
        <w:t xml:space="preserve"> 1.2 </w:t>
      </w:r>
      <w:r w:rsidR="00F83D81">
        <w:rPr>
          <w:rFonts w:ascii="Times New Roman" w:eastAsia="DFKai-SB" w:hAnsi="Times New Roman" w:cs="Times New Roman"/>
          <w:sz w:val="28"/>
          <w:szCs w:val="28"/>
          <w:lang w:eastAsia="zh-HK"/>
        </w:rPr>
        <w:t>人際關係</w:t>
      </w:r>
      <w:r w:rsidR="00F83D81">
        <w:rPr>
          <w:rFonts w:ascii="Times New Roman" w:eastAsia="DFKai-SB" w:hAnsi="Times New Roman" w:cs="Times New Roman" w:hint="eastAsia"/>
          <w:sz w:val="28"/>
          <w:szCs w:val="28"/>
          <w:lang w:eastAsia="zh-HK"/>
        </w:rPr>
        <w:t>與</w:t>
      </w:r>
      <w:r w:rsidR="007E6471" w:rsidRPr="007E6471">
        <w:rPr>
          <w:rFonts w:ascii="Times New Roman" w:eastAsia="DFKai-SB" w:hAnsi="Times New Roman" w:cs="Times New Roman"/>
          <w:sz w:val="28"/>
          <w:szCs w:val="28"/>
          <w:lang w:eastAsia="zh-HK"/>
        </w:rPr>
        <w:t>社會共融</w:t>
      </w:r>
      <w:r w:rsidR="007E6471">
        <w:rPr>
          <w:rFonts w:ascii="Times New Roman" w:eastAsia="DFKai-SB" w:hAnsi="Times New Roman" w:cs="Times New Roman" w:hint="eastAsia"/>
          <w:sz w:val="28"/>
          <w:szCs w:val="28"/>
          <w:lang w:eastAsia="zh-HK"/>
        </w:rPr>
        <w:t>、</w:t>
      </w:r>
      <w:r w:rsidR="007E6471" w:rsidRPr="007E6471">
        <w:rPr>
          <w:rFonts w:ascii="Times New Roman" w:eastAsia="DFKai-SB" w:hAnsi="Times New Roman" w:cs="Times New Roman"/>
          <w:sz w:val="28"/>
          <w:szCs w:val="28"/>
          <w:lang w:eastAsia="zh-HK"/>
        </w:rPr>
        <w:t>單元</w:t>
      </w:r>
      <w:r w:rsidR="007E6471" w:rsidRPr="007E6471">
        <w:rPr>
          <w:rFonts w:ascii="Times New Roman" w:eastAsia="DFKai-SB" w:hAnsi="Times New Roman" w:cs="Times New Roman"/>
          <w:sz w:val="28"/>
          <w:szCs w:val="28"/>
          <w:lang w:eastAsia="zh-HK"/>
        </w:rPr>
        <w:t xml:space="preserve"> 1.4 </w:t>
      </w:r>
      <w:r w:rsidR="007E6471" w:rsidRPr="007E6471">
        <w:rPr>
          <w:rFonts w:ascii="Times New Roman" w:eastAsia="DFKai-SB" w:hAnsi="Times New Roman" w:cs="Times New Roman"/>
          <w:sz w:val="28"/>
          <w:szCs w:val="28"/>
          <w:lang w:eastAsia="zh-HK"/>
        </w:rPr>
        <w:t>權利與義務</w:t>
      </w:r>
    </w:p>
    <w:p w14:paraId="454F1E09" w14:textId="1B4547F8" w:rsidR="00A70262" w:rsidRDefault="00B102F0" w:rsidP="001932D7">
      <w:pPr>
        <w:pStyle w:val="Default"/>
        <w:snapToGrid w:val="0"/>
        <w:spacing w:after="10" w:line="276" w:lineRule="auto"/>
        <w:jc w:val="both"/>
        <w:rPr>
          <w:rFonts w:ascii="DFKai-SB" w:eastAsia="DFKai-SB" w:hAnsi="DFKai-SB"/>
          <w:bCs/>
          <w:sz w:val="28"/>
          <w:szCs w:val="28"/>
          <w:lang w:eastAsia="zh-HK"/>
        </w:rPr>
      </w:pPr>
      <w:r w:rsidRPr="00017703">
        <w:rPr>
          <w:rFonts w:ascii="Times New Roman" w:eastAsia="DFKai-SB" w:cs="Times New Roman"/>
          <w:b/>
          <w:sz w:val="28"/>
          <w:szCs w:val="28"/>
          <w:lang w:eastAsia="zh-HK"/>
        </w:rPr>
        <w:t>四</w:t>
      </w:r>
      <w:r w:rsidRPr="00017703">
        <w:rPr>
          <w:rFonts w:ascii="Times New Roman" w:eastAsia="DFKai-SB" w:cs="Times New Roman"/>
          <w:b/>
          <w:sz w:val="28"/>
          <w:szCs w:val="28"/>
        </w:rPr>
        <w:t xml:space="preserve">. </w:t>
      </w:r>
      <w:r w:rsidR="001A10D4" w:rsidRPr="001A10D4">
        <w:rPr>
          <w:rFonts w:ascii="Times New Roman" w:eastAsia="DFKai-SB" w:cs="Times New Roman" w:hint="eastAsia"/>
          <w:b/>
          <w:sz w:val="28"/>
          <w:szCs w:val="28"/>
          <w:lang w:eastAsia="zh-HK"/>
        </w:rPr>
        <w:t>動畫視像</w:t>
      </w:r>
      <w:r w:rsidR="002F4709" w:rsidRPr="002F4709">
        <w:rPr>
          <w:rFonts w:ascii="Times New Roman" w:eastAsia="DFKai-SB" w:cs="Times New Roman" w:hint="eastAsia"/>
          <w:b/>
          <w:bCs/>
          <w:sz w:val="28"/>
          <w:szCs w:val="28"/>
          <w:lang w:eastAsia="zh-HK"/>
        </w:rPr>
        <w:t>片段</w:t>
      </w:r>
      <w:r w:rsidRPr="00017703">
        <w:rPr>
          <w:rFonts w:ascii="Times New Roman" w:eastAsia="DFKai-SB" w:cs="Times New Roman"/>
          <w:b/>
          <w:sz w:val="28"/>
          <w:szCs w:val="28"/>
        </w:rPr>
        <w:t>簡介</w:t>
      </w:r>
      <w:r w:rsidRPr="00017703">
        <w:rPr>
          <w:rFonts w:ascii="Times New Roman" w:eastAsia="DFKai-SB" w:cs="Times New Roman"/>
          <w:sz w:val="28"/>
          <w:szCs w:val="28"/>
        </w:rPr>
        <w:t>：</w:t>
      </w:r>
      <w:r w:rsidR="001932D7">
        <w:rPr>
          <w:rFonts w:ascii="Times New Roman" w:eastAsia="DFKai-SB" w:cs="Times New Roman" w:hint="eastAsia"/>
          <w:sz w:val="28"/>
          <w:szCs w:val="28"/>
        </w:rPr>
        <w:t xml:space="preserve"> </w:t>
      </w:r>
      <w:r>
        <w:rPr>
          <w:rFonts w:ascii="Times New Roman" w:eastAsia="DFKai-SB" w:cs="Times New Roman" w:hint="eastAsia"/>
          <w:sz w:val="28"/>
        </w:rPr>
        <w:t>由</w:t>
      </w:r>
      <w:r>
        <w:rPr>
          <w:rFonts w:ascii="Times New Roman" w:eastAsia="DFKai-SB" w:cs="Times New Roman" w:hint="eastAsia"/>
          <w:sz w:val="28"/>
          <w:lang w:eastAsia="zh-HK"/>
        </w:rPr>
        <w:t>教</w:t>
      </w:r>
      <w:r>
        <w:rPr>
          <w:rFonts w:ascii="Times New Roman" w:eastAsia="DFKai-SB" w:cs="Times New Roman" w:hint="eastAsia"/>
          <w:sz w:val="28"/>
        </w:rPr>
        <w:t>育</w:t>
      </w:r>
      <w:r>
        <w:rPr>
          <w:rFonts w:ascii="Times New Roman" w:eastAsia="DFKai-SB" w:cs="Times New Roman" w:hint="eastAsia"/>
          <w:sz w:val="28"/>
          <w:lang w:eastAsia="zh-HK"/>
        </w:rPr>
        <w:t>局課</w:t>
      </w:r>
      <w:r>
        <w:rPr>
          <w:rFonts w:ascii="Times New Roman" w:eastAsia="DFKai-SB" w:cs="Times New Roman" w:hint="eastAsia"/>
          <w:sz w:val="28"/>
        </w:rPr>
        <w:t>程</w:t>
      </w:r>
      <w:r>
        <w:rPr>
          <w:rFonts w:ascii="Times New Roman" w:eastAsia="DFKai-SB" w:cs="Times New Roman" w:hint="eastAsia"/>
          <w:sz w:val="28"/>
          <w:lang w:eastAsia="zh-HK"/>
        </w:rPr>
        <w:t>發展處個人、社</w:t>
      </w:r>
      <w:r>
        <w:rPr>
          <w:rFonts w:ascii="Times New Roman" w:eastAsia="DFKai-SB" w:cs="Times New Roman" w:hint="eastAsia"/>
          <w:sz w:val="28"/>
        </w:rPr>
        <w:t>會</w:t>
      </w:r>
      <w:r>
        <w:rPr>
          <w:rFonts w:ascii="Times New Roman" w:eastAsia="DFKai-SB" w:cs="Times New Roman" w:hint="eastAsia"/>
          <w:sz w:val="28"/>
          <w:lang w:eastAsia="zh-HK"/>
        </w:rPr>
        <w:t>及人文教</w:t>
      </w:r>
      <w:r>
        <w:rPr>
          <w:rFonts w:ascii="Times New Roman" w:eastAsia="DFKai-SB" w:cs="Times New Roman" w:hint="eastAsia"/>
          <w:sz w:val="28"/>
        </w:rPr>
        <w:t>育</w:t>
      </w:r>
      <w:r>
        <w:rPr>
          <w:rFonts w:ascii="Times New Roman" w:eastAsia="DFKai-SB" w:cs="Times New Roman" w:hint="eastAsia"/>
          <w:sz w:val="28"/>
          <w:lang w:eastAsia="zh-HK"/>
        </w:rPr>
        <w:t>組</w:t>
      </w:r>
      <w:r w:rsidRPr="004168A3">
        <w:rPr>
          <w:rFonts w:ascii="Times New Roman" w:eastAsia="DFKai-SB" w:cs="Times New Roman" w:hint="eastAsia"/>
          <w:sz w:val="28"/>
        </w:rPr>
        <w:t>製作。</w:t>
      </w:r>
      <w:r w:rsidR="00BE7D33" w:rsidRPr="008D1E97">
        <w:rPr>
          <w:rFonts w:ascii="DFKai-SB" w:eastAsia="DFKai-SB" w:hAnsi="DFKai-SB" w:cs="Times New Roman" w:hint="eastAsia"/>
          <w:sz w:val="28"/>
          <w:szCs w:val="28"/>
          <w:lang w:eastAsia="zh-HK"/>
        </w:rPr>
        <w:t>動</w:t>
      </w:r>
      <w:r w:rsidR="00BE7D33" w:rsidRPr="008D1E97">
        <w:rPr>
          <w:rFonts w:ascii="DFKai-SB" w:eastAsia="DFKai-SB" w:hAnsi="DFKai-SB" w:hint="eastAsia"/>
          <w:bCs/>
          <w:sz w:val="28"/>
          <w:szCs w:val="28"/>
          <w:lang w:eastAsia="zh-HK"/>
        </w:rPr>
        <w:t>畫</w:t>
      </w:r>
      <w:r w:rsidR="008D1E97" w:rsidRPr="008D1E97">
        <w:rPr>
          <w:rFonts w:ascii="DFKai-SB" w:eastAsia="DFKai-SB" w:hAnsi="DFKai-SB" w:hint="eastAsia"/>
          <w:bCs/>
          <w:sz w:val="28"/>
          <w:szCs w:val="28"/>
          <w:lang w:eastAsia="zh-HK"/>
        </w:rPr>
        <w:t>視像</w:t>
      </w:r>
      <w:r w:rsidR="00895257" w:rsidRPr="001911EE">
        <w:rPr>
          <w:rFonts w:ascii="Times New Roman" w:eastAsia="DFKai-SB" w:cs="Times New Roman" w:hint="eastAsia"/>
          <w:sz w:val="28"/>
          <w:szCs w:val="28"/>
          <w:lang w:eastAsia="zh-HK"/>
        </w:rPr>
        <w:t>片段</w:t>
      </w:r>
      <w:r w:rsidR="00182449">
        <w:rPr>
          <w:rFonts w:ascii="DFKai-SB" w:eastAsia="DFKai-SB" w:hAnsi="DFKai-SB" w:hint="eastAsia"/>
          <w:bCs/>
          <w:sz w:val="28"/>
          <w:szCs w:val="28"/>
          <w:lang w:eastAsia="zh-HK"/>
        </w:rPr>
        <w:t>運用生</w:t>
      </w:r>
      <w:r w:rsidR="00182449">
        <w:rPr>
          <w:rFonts w:ascii="DFKai-SB" w:eastAsia="DFKai-SB" w:hAnsi="DFKai-SB" w:hint="eastAsia"/>
          <w:bCs/>
          <w:sz w:val="28"/>
          <w:szCs w:val="28"/>
        </w:rPr>
        <w:t>活</w:t>
      </w:r>
      <w:r w:rsidR="00182449">
        <w:rPr>
          <w:rFonts w:ascii="DFKai-SB" w:eastAsia="DFKai-SB" w:hAnsi="DFKai-SB" w:hint="eastAsia"/>
          <w:bCs/>
          <w:sz w:val="28"/>
          <w:szCs w:val="28"/>
          <w:lang w:eastAsia="zh-HK"/>
        </w:rPr>
        <w:t>化例子</w:t>
      </w:r>
      <w:r w:rsidR="00DB3477">
        <w:rPr>
          <w:rFonts w:ascii="DFKai-SB" w:eastAsia="DFKai-SB" w:hAnsi="DFKai-SB" w:hint="eastAsia"/>
          <w:bCs/>
          <w:sz w:val="28"/>
          <w:szCs w:val="28"/>
          <w:lang w:eastAsia="zh-HK"/>
        </w:rPr>
        <w:t>深</w:t>
      </w:r>
      <w:r w:rsidR="00DB3477">
        <w:rPr>
          <w:rFonts w:ascii="DFKai-SB" w:eastAsia="DFKai-SB" w:hAnsi="DFKai-SB" w:hint="eastAsia"/>
          <w:bCs/>
          <w:sz w:val="28"/>
          <w:szCs w:val="28"/>
        </w:rPr>
        <w:t>入</w:t>
      </w:r>
      <w:r w:rsidR="00DB3477">
        <w:rPr>
          <w:rFonts w:ascii="DFKai-SB" w:eastAsia="DFKai-SB" w:hAnsi="DFKai-SB" w:hint="eastAsia"/>
          <w:bCs/>
          <w:sz w:val="28"/>
          <w:szCs w:val="28"/>
          <w:lang w:eastAsia="zh-HK"/>
        </w:rPr>
        <w:t>淺出地</w:t>
      </w:r>
      <w:r w:rsidR="00AF2CB7">
        <w:rPr>
          <w:rFonts w:ascii="DFKai-SB" w:eastAsia="DFKai-SB" w:hAnsi="DFKai-SB" w:hint="eastAsia"/>
          <w:bCs/>
          <w:sz w:val="28"/>
          <w:szCs w:val="28"/>
          <w:lang w:eastAsia="zh-HK"/>
        </w:rPr>
        <w:t>扼要說明</w:t>
      </w:r>
      <w:r w:rsidR="00DB3477">
        <w:rPr>
          <w:rFonts w:ascii="DFKai-SB" w:eastAsia="DFKai-SB" w:hAnsi="DFKai-SB" w:hint="eastAsia"/>
          <w:bCs/>
          <w:sz w:val="28"/>
          <w:szCs w:val="28"/>
          <w:lang w:eastAsia="zh-HK"/>
        </w:rPr>
        <w:t>「</w:t>
      </w:r>
      <w:r w:rsidR="00314393" w:rsidRPr="00314393">
        <w:rPr>
          <w:rFonts w:ascii="DFKai-SB" w:eastAsia="DFKai-SB" w:hAnsi="DFKai-SB" w:hint="eastAsia"/>
          <w:bCs/>
          <w:sz w:val="28"/>
          <w:szCs w:val="28"/>
          <w:lang w:eastAsia="zh-HK"/>
        </w:rPr>
        <w:t>定型</w:t>
      </w:r>
    </w:p>
    <w:p w14:paraId="22CDD165" w14:textId="38D03A18" w:rsidR="00B102F0" w:rsidRDefault="00B02800" w:rsidP="006F7283">
      <w:pPr>
        <w:pStyle w:val="Default"/>
        <w:snapToGrid w:val="0"/>
        <w:spacing w:line="276" w:lineRule="auto"/>
        <w:jc w:val="both"/>
        <w:rPr>
          <w:rFonts w:ascii="DFKai-SB" w:eastAsia="DFKai-SB" w:hAnsi="DFKai-SB"/>
          <w:bCs/>
          <w:sz w:val="28"/>
          <w:szCs w:val="28"/>
          <w:lang w:eastAsia="zh-HK"/>
        </w:rPr>
      </w:pPr>
      <w:r>
        <w:rPr>
          <w:rFonts w:ascii="DFKai-SB" w:eastAsia="DFKai-SB" w:hAnsi="DFKai-SB" w:hint="eastAsia"/>
          <w:bCs/>
          <w:sz w:val="28"/>
          <w:szCs w:val="28"/>
          <w:lang w:eastAsia="zh-HK"/>
        </w:rPr>
        <w:t>、</w:t>
      </w:r>
      <w:r w:rsidR="00314393" w:rsidRPr="00314393">
        <w:rPr>
          <w:rFonts w:ascii="DFKai-SB" w:eastAsia="DFKai-SB" w:hAnsi="DFKai-SB" w:hint="eastAsia"/>
          <w:bCs/>
          <w:sz w:val="28"/>
          <w:szCs w:val="28"/>
          <w:lang w:eastAsia="zh-HK"/>
        </w:rPr>
        <w:t>偏見與歧視</w:t>
      </w:r>
      <w:r w:rsidR="00DB3477">
        <w:rPr>
          <w:rFonts w:ascii="DFKai-SB" w:eastAsia="DFKai-SB" w:hAnsi="DFKai-SB" w:hint="eastAsia"/>
          <w:bCs/>
          <w:sz w:val="28"/>
          <w:szCs w:val="28"/>
          <w:lang w:eastAsia="zh-HK"/>
        </w:rPr>
        <w:t>」</w:t>
      </w:r>
      <w:r w:rsidR="008D1E97">
        <w:rPr>
          <w:rFonts w:ascii="DFKai-SB" w:eastAsia="DFKai-SB" w:hAnsi="DFKai-SB" w:hint="eastAsia"/>
          <w:bCs/>
          <w:sz w:val="28"/>
          <w:szCs w:val="28"/>
          <w:lang w:eastAsia="zh-HK"/>
        </w:rPr>
        <w:t>概</w:t>
      </w:r>
      <w:r w:rsidR="008D1E97">
        <w:rPr>
          <w:rFonts w:ascii="DFKai-SB" w:eastAsia="DFKai-SB" w:hAnsi="DFKai-SB" w:hint="eastAsia"/>
          <w:bCs/>
          <w:sz w:val="28"/>
          <w:szCs w:val="28"/>
        </w:rPr>
        <w:t>念</w:t>
      </w:r>
      <w:r w:rsidR="008D1E97">
        <w:rPr>
          <w:rFonts w:ascii="DFKai-SB" w:eastAsia="DFKai-SB" w:hAnsi="DFKai-SB" w:hint="eastAsia"/>
          <w:bCs/>
          <w:sz w:val="28"/>
          <w:szCs w:val="28"/>
          <w:lang w:eastAsia="zh-HK"/>
        </w:rPr>
        <w:t>。</w:t>
      </w:r>
    </w:p>
    <w:p w14:paraId="4CE6CE42" w14:textId="37D08382" w:rsidR="008D1E97" w:rsidRPr="00415A30" w:rsidRDefault="006C5D00" w:rsidP="00AA5D48">
      <w:pPr>
        <w:jc w:val="center"/>
        <w:rPr>
          <w:rFonts w:ascii="DFKai-SB" w:eastAsia="DFKai-SB" w:hAnsi="DFKai-SB" w:cs="新細明體"/>
          <w:color w:val="000000"/>
          <w:sz w:val="28"/>
          <w:szCs w:val="24"/>
        </w:rPr>
      </w:pPr>
      <w:r>
        <w:rPr>
          <w:rFonts w:ascii="Times New Roman" w:eastAsia="DFKai-SB" w:hAnsi="Times New Roman" w:cs="Times New Roman"/>
          <w:noProof/>
          <w:color w:val="00000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A7AF01" wp14:editId="5068DE0A">
                <wp:simplePos x="0" y="0"/>
                <wp:positionH relativeFrom="column">
                  <wp:posOffset>2032000</wp:posOffset>
                </wp:positionH>
                <wp:positionV relativeFrom="paragraph">
                  <wp:posOffset>2435225</wp:posOffset>
                </wp:positionV>
                <wp:extent cx="2545080" cy="350520"/>
                <wp:effectExtent l="0" t="0" r="7620" b="0"/>
                <wp:wrapNone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5080" cy="3505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572E38" w14:textId="77777777" w:rsidR="006C5D00" w:rsidRPr="00437DAC" w:rsidRDefault="006C5D00" w:rsidP="006C5D00">
                            <w:pPr>
                              <w:pStyle w:val="NoSpacing"/>
                              <w:jc w:val="center"/>
                              <w:rPr>
                                <w:rFonts w:ascii="細明體" w:eastAsia="細明體" w:hAnsi="細明體" w:cs="Times New Roman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lang w:eastAsia="zh-HK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7DAC">
                              <w:rPr>
                                <w:rFonts w:ascii="細明體" w:eastAsia="細明體" w:hAnsi="細明體" w:cs="Times New Roman" w:hint="eastAsia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lang w:eastAsia="zh-HK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公民、經濟與社會</w:t>
                            </w:r>
                            <w:r w:rsidRPr="00437DAC">
                              <w:rPr>
                                <w:rFonts w:ascii="細明體" w:eastAsia="細明體" w:hAnsi="細明體" w:cs="Times New Roman"/>
                                <w:b/>
                                <w:color w:val="7030A0"/>
                                <w:sz w:val="24"/>
                                <w:szCs w:val="24"/>
                                <w:lang w:eastAsia="zh-HK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Pr="00437DAC">
                              <w:rPr>
                                <w:rFonts w:ascii="細明體" w:eastAsia="細明體" w:hAnsi="細明體" w:cs="Times New Roman" w:hint="eastAsia"/>
                                <w:b/>
                                <w:color w:val="7030A0"/>
                                <w:sz w:val="24"/>
                                <w:szCs w:val="24"/>
                                <w:lang w:eastAsia="zh-HK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中</w:t>
                            </w:r>
                            <w:proofErr w:type="gramStart"/>
                            <w:r w:rsidRPr="00437DAC">
                              <w:rPr>
                                <w:rFonts w:ascii="細明體" w:eastAsia="細明體" w:hAnsi="細明體" w:cs="Times New Roman" w:hint="eastAsia"/>
                                <w:b/>
                                <w:color w:val="7030A0"/>
                                <w:sz w:val="24"/>
                                <w:szCs w:val="24"/>
                                <w:lang w:eastAsia="zh-HK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一</w:t>
                            </w:r>
                            <w:proofErr w:type="gramEnd"/>
                            <w:r w:rsidRPr="00437DAC">
                              <w:rPr>
                                <w:rFonts w:ascii="細明體" w:eastAsia="細明體" w:hAnsi="細明體" w:cs="Times New Roman" w:hint="eastAsia"/>
                                <w:b/>
                                <w:color w:val="7030A0"/>
                                <w:sz w:val="24"/>
                                <w:szCs w:val="24"/>
                                <w:lang w:eastAsia="zh-HK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至中三</w:t>
                            </w:r>
                            <w:r w:rsidRPr="00437DAC">
                              <w:rPr>
                                <w:rFonts w:ascii="細明體" w:eastAsia="細明體" w:hAnsi="細明體" w:cs="Times New Roman"/>
                                <w:b/>
                                <w:color w:val="7030A0"/>
                                <w:sz w:val="28"/>
                                <w:szCs w:val="28"/>
                                <w:lang w:eastAsia="zh-HK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  <w:p w14:paraId="2B94DC48" w14:textId="77777777" w:rsidR="006C5D00" w:rsidRDefault="006C5D00" w:rsidP="006C5D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A7AF01" id="_x0000_t202" coordsize="21600,21600" o:spt="202" path="m,l,21600r21600,l21600,xe">
                <v:stroke joinstyle="miter"/>
                <v:path gradientshapeok="t" o:connecttype="rect"/>
              </v:shapetype>
              <v:shape id="文字方塊 3" o:spid="_x0000_s1026" type="#_x0000_t202" style="position:absolute;left:0;text-align:left;margin-left:160pt;margin-top:191.75pt;width:200.4pt;height:2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" fillcolor="#bdd6ee [1300]" stroked="f" strokeweight=".5pt">
                <v:textbox>
                  <w:txbxContent>
                    <w:p w14:paraId="00572E38" w14:textId="77777777" w:rsidR="006C5D00" w:rsidRPr="00437DAC" w:rsidRDefault="006C5D00" w:rsidP="006C5D00">
                      <w:pPr>
                        <w:pStyle w:val="a3"/>
                        <w:jc w:val="center"/>
                        <w:rPr>
                          <w:rFonts w:ascii="細明體" w:eastAsia="細明體" w:hAnsi="細明體" w:cs="Times New Roman"/>
                          <w:b/>
                          <w:bCs/>
                          <w:color w:val="7030A0"/>
                          <w:sz w:val="28"/>
                          <w:szCs w:val="28"/>
                          <w:lang w:eastAsia="zh-HK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r w:rsidRPr="00437DAC">
                        <w:rPr>
                          <w:rFonts w:ascii="細明體" w:eastAsia="細明體" w:hAnsi="細明體" w:cs="Times New Roman" w:hint="eastAsia"/>
                          <w:b/>
                          <w:bCs/>
                          <w:color w:val="7030A0"/>
                          <w:sz w:val="24"/>
                          <w:szCs w:val="24"/>
                          <w:lang w:eastAsia="zh-HK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公民、經濟與社會</w:t>
                      </w:r>
                      <w:r w:rsidRPr="00437DAC">
                        <w:rPr>
                          <w:rFonts w:ascii="細明體" w:eastAsia="細明體" w:hAnsi="細明體" w:cs="Times New Roman"/>
                          <w:b/>
                          <w:color w:val="7030A0"/>
                          <w:sz w:val="24"/>
                          <w:szCs w:val="24"/>
                          <w:lang w:eastAsia="zh-HK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Pr="00437DAC">
                        <w:rPr>
                          <w:rFonts w:ascii="細明體" w:eastAsia="細明體" w:hAnsi="細明體" w:cs="Times New Roman" w:hint="eastAsia"/>
                          <w:b/>
                          <w:color w:val="7030A0"/>
                          <w:sz w:val="24"/>
                          <w:szCs w:val="24"/>
                          <w:lang w:eastAsia="zh-HK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中</w:t>
                      </w:r>
                      <w:proofErr w:type="gramStart"/>
                      <w:r w:rsidRPr="00437DAC">
                        <w:rPr>
                          <w:rFonts w:ascii="細明體" w:eastAsia="細明體" w:hAnsi="細明體" w:cs="Times New Roman" w:hint="eastAsia"/>
                          <w:b/>
                          <w:color w:val="7030A0"/>
                          <w:sz w:val="24"/>
                          <w:szCs w:val="24"/>
                          <w:lang w:eastAsia="zh-HK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一</w:t>
                      </w:r>
                      <w:proofErr w:type="gramEnd"/>
                      <w:r w:rsidRPr="00437DAC">
                        <w:rPr>
                          <w:rFonts w:ascii="細明體" w:eastAsia="細明體" w:hAnsi="細明體" w:cs="Times New Roman" w:hint="eastAsia"/>
                          <w:b/>
                          <w:color w:val="7030A0"/>
                          <w:sz w:val="24"/>
                          <w:szCs w:val="24"/>
                          <w:lang w:eastAsia="zh-HK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至中三</w:t>
                      </w:r>
                      <w:r w:rsidRPr="00437DAC">
                        <w:rPr>
                          <w:rFonts w:ascii="細明體" w:eastAsia="細明體" w:hAnsi="細明體" w:cs="Times New Roman"/>
                          <w:b/>
                          <w:color w:val="7030A0"/>
                          <w:sz w:val="28"/>
                          <w:szCs w:val="28"/>
                          <w:lang w:eastAsia="zh-HK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  <w:bookmarkEnd w:id="1"/>
                    <w:p w14:paraId="2B94DC48" w14:textId="77777777" w:rsidR="006C5D00" w:rsidRDefault="006C5D00" w:rsidP="006C5D00"/>
                  </w:txbxContent>
                </v:textbox>
              </v:shape>
            </w:pict>
          </mc:Fallback>
        </mc:AlternateContent>
      </w:r>
      <w:r w:rsidR="00193AAE">
        <w:rPr>
          <w:rFonts w:ascii="DFKai-SB" w:eastAsia="DFKai-SB" w:hAnsi="DFKai-SB" w:cs="新細明體"/>
          <w:noProof/>
          <w:color w:val="000000"/>
          <w:sz w:val="28"/>
          <w:szCs w:val="24"/>
        </w:rPr>
        <w:drawing>
          <wp:inline distT="0" distB="0" distL="0" distR="0" wp14:anchorId="624B8E34" wp14:editId="054DB837">
            <wp:extent cx="5239512" cy="2935224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512" cy="293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60C2E" w14:textId="42ABA3D9" w:rsidR="00C01E41" w:rsidRPr="00C87146" w:rsidRDefault="00C01E41" w:rsidP="00AA5D48">
      <w:pPr>
        <w:jc w:val="center"/>
        <w:rPr>
          <w:rFonts w:ascii="DFKai-SB" w:eastAsia="DFKai-SB" w:hAnsi="DFKai-SB" w:cs="新細明體"/>
          <w:color w:val="000000"/>
          <w:sz w:val="24"/>
          <w:szCs w:val="24"/>
        </w:rPr>
      </w:pPr>
      <w:r w:rsidRPr="00C87146">
        <w:rPr>
          <w:rFonts w:ascii="DFKai-SB" w:eastAsia="DFKai-SB" w:hAnsi="DFKai-SB" w:cs="Times New Roman" w:hint="eastAsia"/>
          <w:color w:val="000000"/>
          <w:sz w:val="24"/>
          <w:szCs w:val="24"/>
          <w:lang w:eastAsia="zh-HK"/>
        </w:rPr>
        <w:t>短片</w:t>
      </w:r>
      <w:r w:rsidRPr="00C87146">
        <w:rPr>
          <w:rFonts w:ascii="DFKai-SB" w:eastAsia="DFKai-SB" w:hAnsi="DFKai-SB" w:cs="Times New Roman"/>
          <w:color w:val="000000"/>
          <w:sz w:val="24"/>
          <w:szCs w:val="24"/>
          <w:lang w:eastAsia="zh-HK"/>
        </w:rPr>
        <w:t>連結</w:t>
      </w:r>
      <w:r w:rsidRPr="00C87146">
        <w:rPr>
          <w:rFonts w:ascii="DFKai-SB" w:eastAsia="DFKai-SB" w:hAnsi="DFKai-SB" w:cs="Times New Roman"/>
          <w:sz w:val="24"/>
          <w:szCs w:val="24"/>
          <w:lang w:eastAsia="zh-HK"/>
        </w:rPr>
        <w:t>：</w:t>
      </w:r>
      <w:hyperlink r:id="rId9" w:history="1">
        <w:r w:rsidR="001B2D7E" w:rsidRPr="001B2D7E">
          <w:rPr>
            <w:rStyle w:val="Hyperlink"/>
            <w:rFonts w:ascii="Times New Roman" w:eastAsia="DFKai-SB" w:hAnsi="Times New Roman" w:cs="Times New Roman"/>
            <w:sz w:val="24"/>
            <w:szCs w:val="24"/>
            <w:lang w:eastAsia="zh-HK"/>
          </w:rPr>
          <w:t>https://emm.edcity.hk/media/%E5%85%AC%E6%B0%91%E3%80%81%E7%B6%93%E6%BF%9F%E8%88%87%E7%A4%BE%E6%9C%83%E3%80%8C%E4%B8%89%E5%88%86%E9%90%98%E6%A6%82%E5%BF%B5%E3%80%8D%E5%8B%95%E7%95%AB%E8%A6%96%E5%83%8F%E7%89%87%E6%AE%B5%E7%B3%BB%E5%88%97%EF%BC%9A%EF%BC%8810%EF%BC%89%E5%AE%9A%E5%9E%8B%E3%80%81%E5%81%8F%E8%A6%8B%E8%88%87%E6%AD%A7%E8%A6%96+%28%E9%85%8D%E4%BB%A5%E4%B8%AD%E6%96%87%E5%AD%97%E5%B9%95%29/1_54ypzqzn</w:t>
        </w:r>
      </w:hyperlink>
      <w:bookmarkStart w:id="0" w:name="_GoBack"/>
      <w:bookmarkEnd w:id="0"/>
    </w:p>
    <w:p w14:paraId="49E4C074" w14:textId="4B316A31" w:rsidR="00B102F0" w:rsidRPr="00FE496E" w:rsidRDefault="00B102F0" w:rsidP="00090CBC">
      <w:pPr>
        <w:pStyle w:val="Default"/>
        <w:snapToGrid w:val="0"/>
        <w:jc w:val="both"/>
        <w:rPr>
          <w:rFonts w:ascii="DFKai-SB" w:eastAsia="DFKai-SB" w:hAnsi="DFKai-SB" w:cs="Times New Roman"/>
          <w:sz w:val="28"/>
          <w:szCs w:val="28"/>
        </w:rPr>
      </w:pPr>
      <w:r w:rsidRPr="00FE496E">
        <w:rPr>
          <w:rFonts w:ascii="DFKai-SB" w:eastAsia="DFKai-SB" w:hAnsi="DFKai-SB" w:cs="Times New Roman" w:hint="eastAsia"/>
          <w:b/>
          <w:sz w:val="28"/>
          <w:szCs w:val="28"/>
        </w:rPr>
        <w:t>五</w:t>
      </w:r>
      <w:r w:rsidRPr="00FE496E">
        <w:rPr>
          <w:rFonts w:ascii="DFKai-SB" w:eastAsia="DFKai-SB" w:hAnsi="DFKai-SB" w:cs="Times New Roman"/>
          <w:b/>
          <w:sz w:val="28"/>
          <w:szCs w:val="28"/>
        </w:rPr>
        <w:t xml:space="preserve">. </w:t>
      </w:r>
      <w:r w:rsidRPr="00FE496E">
        <w:rPr>
          <w:rFonts w:ascii="DFKai-SB" w:eastAsia="DFKai-SB" w:hAnsi="DFKai-SB" w:cs="Times New Roman" w:hint="eastAsia"/>
          <w:b/>
          <w:sz w:val="28"/>
          <w:szCs w:val="28"/>
        </w:rPr>
        <w:t>教學提示</w:t>
      </w:r>
      <w:r w:rsidRPr="00FE496E">
        <w:rPr>
          <w:rFonts w:ascii="DFKai-SB" w:eastAsia="DFKai-SB" w:hAnsi="DFKai-SB" w:cs="Times New Roman" w:hint="eastAsia"/>
          <w:sz w:val="28"/>
          <w:szCs w:val="28"/>
        </w:rPr>
        <w:t>：教師在向學生播放</w:t>
      </w:r>
      <w:r w:rsidR="002F4709" w:rsidRPr="00FE496E">
        <w:rPr>
          <w:rFonts w:ascii="DFKai-SB" w:eastAsia="DFKai-SB" w:hAnsi="DFKai-SB" w:cs="Times New Roman" w:hint="eastAsia"/>
          <w:sz w:val="28"/>
          <w:szCs w:val="28"/>
        </w:rPr>
        <w:t>「</w:t>
      </w:r>
      <w:r w:rsidR="00314393" w:rsidRPr="00FE496E">
        <w:rPr>
          <w:rFonts w:ascii="DFKai-SB" w:eastAsia="DFKai-SB" w:hAnsi="DFKai-SB" w:cs="Times New Roman" w:hint="eastAsia"/>
          <w:sz w:val="28"/>
          <w:szCs w:val="28"/>
        </w:rPr>
        <w:t>定型</w:t>
      </w:r>
      <w:r w:rsidR="00D44967" w:rsidRPr="00FE496E">
        <w:rPr>
          <w:rFonts w:ascii="DFKai-SB" w:eastAsia="DFKai-SB" w:hAnsi="DFKai-SB" w:cs="Times New Roman" w:hint="eastAsia"/>
          <w:sz w:val="28"/>
          <w:szCs w:val="28"/>
          <w:lang w:eastAsia="zh-HK"/>
        </w:rPr>
        <w:t>、</w:t>
      </w:r>
      <w:r w:rsidR="00314393" w:rsidRPr="00FE496E">
        <w:rPr>
          <w:rFonts w:ascii="DFKai-SB" w:eastAsia="DFKai-SB" w:hAnsi="DFKai-SB" w:cs="Times New Roman" w:hint="eastAsia"/>
          <w:sz w:val="28"/>
          <w:szCs w:val="28"/>
        </w:rPr>
        <w:t>偏見與歧視</w:t>
      </w:r>
      <w:r w:rsidR="002F4709" w:rsidRPr="00FE496E">
        <w:rPr>
          <w:rFonts w:ascii="DFKai-SB" w:eastAsia="DFKai-SB" w:hAnsi="DFKai-SB" w:cs="Times New Roman" w:hint="eastAsia"/>
          <w:sz w:val="28"/>
          <w:szCs w:val="28"/>
        </w:rPr>
        <w:t>」</w:t>
      </w:r>
      <w:r w:rsidR="00310692" w:rsidRPr="00FE496E">
        <w:rPr>
          <w:rFonts w:ascii="DFKai-SB" w:eastAsia="DFKai-SB" w:hAnsi="DFKai-SB" w:cs="Times New Roman" w:hint="eastAsia"/>
          <w:sz w:val="28"/>
          <w:szCs w:val="28"/>
        </w:rPr>
        <w:t>動畫視像</w:t>
      </w:r>
      <w:r w:rsidR="002F4709" w:rsidRPr="00FE496E">
        <w:rPr>
          <w:rFonts w:ascii="DFKai-SB" w:eastAsia="DFKai-SB" w:hAnsi="DFKai-SB" w:cs="Times New Roman" w:hint="eastAsia"/>
          <w:sz w:val="28"/>
          <w:szCs w:val="28"/>
        </w:rPr>
        <w:t>片段</w:t>
      </w:r>
      <w:r w:rsidRPr="00FE496E">
        <w:rPr>
          <w:rFonts w:ascii="DFKai-SB" w:eastAsia="DFKai-SB" w:hAnsi="DFKai-SB" w:cs="Times New Roman" w:hint="eastAsia"/>
          <w:sz w:val="28"/>
          <w:szCs w:val="28"/>
        </w:rPr>
        <w:t>後，必須向學生說明以下要點</w:t>
      </w:r>
      <w:proofErr w:type="gramStart"/>
      <w:r w:rsidRPr="00FE496E">
        <w:rPr>
          <w:rFonts w:ascii="DFKai-SB" w:eastAsia="DFKai-SB" w:hAnsi="DFKai-SB" w:cs="Times New Roman" w:hint="eastAsia"/>
          <w:sz w:val="28"/>
          <w:szCs w:val="28"/>
        </w:rPr>
        <w:t>﹕</w:t>
      </w:r>
      <w:proofErr w:type="gramEnd"/>
    </w:p>
    <w:tbl>
      <w:tblPr>
        <w:tblStyle w:val="TableGrid"/>
        <w:tblW w:w="8275" w:type="dxa"/>
        <w:tblLayout w:type="fixed"/>
        <w:tblLook w:val="04A0" w:firstRow="1" w:lastRow="0" w:firstColumn="1" w:lastColumn="0" w:noHBand="0" w:noVBand="1"/>
      </w:tblPr>
      <w:tblGrid>
        <w:gridCol w:w="1838"/>
        <w:gridCol w:w="6437"/>
      </w:tblGrid>
      <w:tr w:rsidR="00DA5D6B" w:rsidRPr="00A617CF" w14:paraId="3E21A8CB" w14:textId="77777777" w:rsidTr="00D46051">
        <w:trPr>
          <w:trHeight w:val="170"/>
        </w:trPr>
        <w:tc>
          <w:tcPr>
            <w:tcW w:w="1838" w:type="dxa"/>
          </w:tcPr>
          <w:p w14:paraId="67B80173" w14:textId="40097E4C" w:rsidR="00DA5D6B" w:rsidRDefault="00DA5D6B" w:rsidP="00090CBC">
            <w:pPr>
              <w:snapToGrid w:val="0"/>
              <w:jc w:val="both"/>
              <w:rPr>
                <w:rFonts w:ascii="DFKai-SB" w:eastAsia="DFKai-SB" w:hAnsi="DFKai-SB" w:cs="Times New Roman"/>
                <w:color w:val="000000"/>
                <w:sz w:val="28"/>
                <w:szCs w:val="28"/>
              </w:rPr>
            </w:pPr>
            <w:r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</w:rPr>
              <w:lastRenderedPageBreak/>
              <w:t>1)</w:t>
            </w:r>
            <w:r w:rsidR="0012394A">
              <w:rPr>
                <w:rFonts w:ascii="DFKai-SB" w:eastAsia="DFKai-SB" w:hAnsi="DFKai-SB" w:cs="Times New Roman"/>
                <w:color w:val="000000"/>
                <w:sz w:val="28"/>
                <w:szCs w:val="28"/>
              </w:rPr>
              <w:t xml:space="preserve"> </w:t>
            </w:r>
            <w:r w:rsidR="008328AD" w:rsidRPr="008328AD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  <w:lang w:eastAsia="zh-HK"/>
              </w:rPr>
              <w:t>反歧視條例及相關的法律責任</w:t>
            </w:r>
          </w:p>
          <w:p w14:paraId="191C746B" w14:textId="77777777" w:rsidR="00DA5D6B" w:rsidRPr="00453D14" w:rsidRDefault="00DA5D6B" w:rsidP="00090CBC">
            <w:pPr>
              <w:snapToGrid w:val="0"/>
              <w:jc w:val="both"/>
              <w:rPr>
                <w:rFonts w:ascii="DFKai-SB" w:eastAsia="DFKai-SB" w:hAnsi="DFKai-SB" w:cs="Times New Roman"/>
                <w:color w:val="000000"/>
                <w:sz w:val="28"/>
                <w:szCs w:val="28"/>
              </w:rPr>
            </w:pPr>
          </w:p>
        </w:tc>
        <w:tc>
          <w:tcPr>
            <w:tcW w:w="6437" w:type="dxa"/>
          </w:tcPr>
          <w:p w14:paraId="5E757453" w14:textId="77777777" w:rsidR="008328AD" w:rsidRPr="008328AD" w:rsidRDefault="008328AD" w:rsidP="008328AD">
            <w:pPr>
              <w:widowControl w:val="0"/>
              <w:jc w:val="both"/>
              <w:rPr>
                <w:rFonts w:ascii="DFKai-SB" w:eastAsia="DFKai-SB" w:hAnsi="DFKai-SB" w:cs="Times New Roman"/>
                <w:color w:val="000000"/>
                <w:sz w:val="28"/>
                <w:szCs w:val="28"/>
                <w:lang w:eastAsia="zh-HK"/>
              </w:rPr>
            </w:pPr>
            <w:r w:rsidRPr="008328AD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教師應向學生指出香</w:t>
            </w:r>
            <w:r w:rsidRPr="008328AD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</w:rPr>
              <w:t>港</w:t>
            </w:r>
            <w:r w:rsidRPr="008328AD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是一個尊重法治，平等自</w:t>
            </w:r>
            <w:r w:rsidRPr="008328AD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</w:rPr>
              <w:t>由</w:t>
            </w:r>
            <w:r w:rsidRPr="008328AD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的國</w:t>
            </w:r>
            <w:r w:rsidRPr="008328AD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</w:rPr>
              <w:t>際</w:t>
            </w:r>
            <w:r w:rsidRPr="008328AD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化城市。在現行香</w:t>
            </w:r>
            <w:r w:rsidRPr="008328AD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</w:rPr>
              <w:t>港</w:t>
            </w:r>
            <w:r w:rsidRPr="008328AD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法</w:t>
            </w:r>
            <w:r w:rsidRPr="008328AD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</w:rPr>
              <w:t>例</w:t>
            </w:r>
            <w:r w:rsidRPr="008328AD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中，防止</w:t>
            </w:r>
            <w:r w:rsidRPr="008328AD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</w:rPr>
              <w:t>歧視</w:t>
            </w:r>
            <w:r w:rsidRPr="008328AD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的條</w:t>
            </w:r>
            <w:r w:rsidRPr="008328AD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</w:rPr>
              <w:t>例</w:t>
            </w:r>
            <w:r w:rsidRPr="008328AD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包</w:t>
            </w:r>
            <w:r w:rsidRPr="008328AD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</w:rPr>
              <w:t>括《</w:t>
            </w:r>
            <w:r w:rsidRPr="008328AD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性別歧</w:t>
            </w:r>
            <w:r w:rsidRPr="008328AD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</w:rPr>
              <w:t>視</w:t>
            </w:r>
            <w:r w:rsidRPr="008328AD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條</w:t>
            </w:r>
            <w:r w:rsidRPr="008328AD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</w:rPr>
              <w:t>例</w:t>
            </w:r>
            <w:r w:rsidRPr="008328AD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》、《殘疾歧視條例》、《家庭崗位歧視條例》、《種族歧視條例》等。教</w:t>
            </w:r>
            <w:r w:rsidRPr="008328AD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</w:rPr>
              <w:t>師</w:t>
            </w:r>
            <w:r w:rsidRPr="008328AD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須向學生進一步指出法</w:t>
            </w:r>
            <w:r w:rsidRPr="008328AD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</w:rPr>
              <w:t>律面</w:t>
            </w:r>
            <w:r w:rsidRPr="008328AD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前人人平等，歧視別人有機會干犯法</w:t>
            </w:r>
            <w:r w:rsidRPr="008328AD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</w:rPr>
              <w:t>律</w:t>
            </w:r>
            <w:r w:rsidRPr="008328AD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，需要負上法</w:t>
            </w:r>
            <w:r w:rsidRPr="008328AD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</w:rPr>
              <w:t>律</w:t>
            </w:r>
            <w:r w:rsidRPr="008328AD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責</w:t>
            </w:r>
            <w:r w:rsidRPr="008328AD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</w:rPr>
              <w:t>任</w:t>
            </w:r>
            <w:r w:rsidRPr="008328AD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。有</w:t>
            </w:r>
            <w:r w:rsidRPr="008328AD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</w:rPr>
              <w:t>關</w:t>
            </w:r>
            <w:r w:rsidRPr="008328AD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歧視條</w:t>
            </w:r>
            <w:r w:rsidRPr="008328AD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</w:rPr>
              <w:t>例</w:t>
            </w:r>
            <w:r w:rsidRPr="008328AD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內</w:t>
            </w:r>
            <w:r w:rsidRPr="008328AD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</w:rPr>
              <w:t>容</w:t>
            </w:r>
            <w:r w:rsidRPr="008328AD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，可參閱以下資源:</w:t>
            </w:r>
          </w:p>
          <w:p w14:paraId="5AFC73AF" w14:textId="77777777" w:rsidR="008328AD" w:rsidRPr="008328AD" w:rsidRDefault="008328AD" w:rsidP="008328AD">
            <w:pPr>
              <w:widowControl w:val="0"/>
              <w:jc w:val="both"/>
              <w:rPr>
                <w:rFonts w:ascii="DFKai-SB" w:eastAsia="DFKai-SB" w:hAnsi="DFKai-SB" w:cs="Times New Roman"/>
                <w:color w:val="000000"/>
                <w:sz w:val="28"/>
                <w:szCs w:val="28"/>
                <w:lang w:eastAsia="zh-HK"/>
              </w:rPr>
            </w:pPr>
            <w:r w:rsidRPr="008328AD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  <w:lang w:eastAsia="zh-HK"/>
              </w:rPr>
              <w:t>電子版香</w:t>
            </w:r>
            <w:r w:rsidRPr="008328AD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</w:rPr>
              <w:t>港</w:t>
            </w:r>
            <w:r w:rsidRPr="008328AD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  <w:lang w:eastAsia="zh-HK"/>
              </w:rPr>
              <w:t>法例</w:t>
            </w:r>
          </w:p>
          <w:p w14:paraId="21EEF11E" w14:textId="77777777" w:rsidR="008328AD" w:rsidRPr="008328AD" w:rsidRDefault="003416E3" w:rsidP="008328AD">
            <w:pPr>
              <w:widowControl w:val="0"/>
              <w:shd w:val="clear" w:color="auto" w:fill="FFFFFF"/>
              <w:snapToGrid w:val="0"/>
              <w:jc w:val="both"/>
              <w:rPr>
                <w:rFonts w:ascii="Times New Roman" w:eastAsia="DFKai-SB" w:hAnsi="Times New Roman" w:cs="Times New Roman"/>
                <w:color w:val="000000"/>
                <w:sz w:val="28"/>
                <w:szCs w:val="28"/>
                <w:lang w:eastAsia="zh-HK"/>
              </w:rPr>
            </w:pPr>
            <w:hyperlink r:id="rId10" w:history="1">
              <w:r w:rsidR="008328AD" w:rsidRPr="008328AD">
                <w:rPr>
                  <w:rFonts w:ascii="Times New Roman" w:eastAsia="DFKai-SB" w:hAnsi="Times New Roman" w:cs="Times New Roman"/>
                  <w:color w:val="0563C1" w:themeColor="hyperlink"/>
                  <w:sz w:val="28"/>
                  <w:szCs w:val="28"/>
                  <w:u w:val="single"/>
                  <w:lang w:eastAsia="zh-HK"/>
                </w:rPr>
                <w:t>https://www.elegislation.gov.hk/</w:t>
              </w:r>
            </w:hyperlink>
          </w:p>
          <w:p w14:paraId="66A4DEFE" w14:textId="77777777" w:rsidR="008328AD" w:rsidRPr="008328AD" w:rsidRDefault="008328AD" w:rsidP="008328AD">
            <w:pPr>
              <w:widowControl w:val="0"/>
              <w:shd w:val="clear" w:color="auto" w:fill="FFFFFF"/>
              <w:snapToGrid w:val="0"/>
              <w:jc w:val="both"/>
              <w:rPr>
                <w:rFonts w:ascii="Times New Roman" w:eastAsia="DFKai-SB" w:hAnsi="Times New Roman" w:cs="Times New Roman"/>
                <w:color w:val="000000"/>
                <w:sz w:val="28"/>
                <w:szCs w:val="28"/>
                <w:lang w:eastAsia="zh-HK"/>
              </w:rPr>
            </w:pPr>
            <w:r w:rsidRPr="008328AD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  <w:lang w:eastAsia="zh-HK"/>
              </w:rPr>
              <w:t>平等機會</w:t>
            </w:r>
            <w:r w:rsidRPr="008328AD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</w:rPr>
              <w:t>委員會</w:t>
            </w:r>
            <w:proofErr w:type="gramStart"/>
            <w:r w:rsidRPr="008328AD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</w:rPr>
              <w:t>–</w:t>
            </w:r>
            <w:proofErr w:type="gramEnd"/>
            <w:r w:rsidRPr="008328AD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  <w:lang w:eastAsia="zh-HK"/>
              </w:rPr>
              <w:t>反歧</w:t>
            </w:r>
            <w:r w:rsidRPr="008328AD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</w:rPr>
              <w:t>視</w:t>
            </w:r>
            <w:r w:rsidRPr="008328AD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  <w:lang w:eastAsia="zh-HK"/>
              </w:rPr>
              <w:t>法例</w:t>
            </w:r>
          </w:p>
          <w:p w14:paraId="2482847E" w14:textId="5E0BA0F8" w:rsidR="00E3740D" w:rsidRPr="00A70262" w:rsidRDefault="003416E3" w:rsidP="008328AD">
            <w:pPr>
              <w:shd w:val="clear" w:color="auto" w:fill="FFFFFF"/>
              <w:snapToGrid w:val="0"/>
              <w:jc w:val="both"/>
              <w:rPr>
                <w:rFonts w:ascii="Times New Roman" w:eastAsia="DFKai-SB" w:hAnsi="Times New Roman" w:cs="Times New Roman"/>
                <w:color w:val="000000"/>
                <w:sz w:val="28"/>
                <w:szCs w:val="28"/>
                <w:lang w:eastAsia="zh-HK"/>
              </w:rPr>
            </w:pPr>
            <w:hyperlink r:id="rId11" w:history="1">
              <w:r w:rsidR="008328AD" w:rsidRPr="008328AD">
                <w:rPr>
                  <w:rFonts w:ascii="Times New Roman" w:eastAsia="DFKai-SB" w:hAnsi="Times New Roman" w:cs="Times New Roman"/>
                  <w:color w:val="0563C1" w:themeColor="hyperlink"/>
                  <w:sz w:val="28"/>
                  <w:szCs w:val="28"/>
                  <w:u w:val="single"/>
                  <w:lang w:eastAsia="zh-HK"/>
                </w:rPr>
                <w:t>https://www.eoc.org.hk/zh-hk</w:t>
              </w:r>
            </w:hyperlink>
          </w:p>
        </w:tc>
      </w:tr>
      <w:tr w:rsidR="00EA75BE" w:rsidRPr="00A617CF" w14:paraId="1CD29049" w14:textId="77777777" w:rsidTr="00FE1930">
        <w:trPr>
          <w:trHeight w:val="1987"/>
        </w:trPr>
        <w:tc>
          <w:tcPr>
            <w:tcW w:w="1838" w:type="dxa"/>
          </w:tcPr>
          <w:p w14:paraId="2C55577A" w14:textId="032D2161" w:rsidR="00EA75BE" w:rsidRDefault="00EA75BE" w:rsidP="00DB2861">
            <w:pPr>
              <w:snapToGrid w:val="0"/>
              <w:jc w:val="both"/>
              <w:rPr>
                <w:rFonts w:ascii="DFKai-SB" w:eastAsia="DFKai-SB" w:hAnsi="DFKai-SB" w:cs="Times New Roman"/>
                <w:color w:val="000000"/>
                <w:sz w:val="28"/>
                <w:szCs w:val="28"/>
              </w:rPr>
            </w:pPr>
            <w:r w:rsidRPr="005835EB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</w:rPr>
              <w:t>2)</w:t>
            </w:r>
            <w:r w:rsidRPr="005835EB">
              <w:rPr>
                <w:rFonts w:ascii="DFKai-SB" w:eastAsia="DFKai-SB" w:hAnsi="DFKai-SB" w:cs="Times New Roman"/>
                <w:color w:val="000000"/>
                <w:sz w:val="28"/>
                <w:szCs w:val="28"/>
              </w:rPr>
              <w:t xml:space="preserve"> </w:t>
            </w:r>
            <w:r w:rsidR="008328AD" w:rsidRPr="008328AD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</w:rPr>
              <w:t>香港特別行政區政府的消除定型、偏見與歧視政策</w:t>
            </w:r>
          </w:p>
          <w:p w14:paraId="2DFDC2CD" w14:textId="77777777" w:rsidR="0012394A" w:rsidRDefault="0012394A" w:rsidP="00DB2861">
            <w:pPr>
              <w:snapToGrid w:val="0"/>
              <w:jc w:val="both"/>
              <w:rPr>
                <w:rFonts w:ascii="DFKai-SB" w:eastAsia="DFKai-SB" w:hAnsi="DFKai-SB" w:cs="Times New Roman"/>
                <w:color w:val="000000"/>
                <w:sz w:val="28"/>
                <w:szCs w:val="28"/>
              </w:rPr>
            </w:pPr>
          </w:p>
          <w:p w14:paraId="6109B417" w14:textId="599E6E63" w:rsidR="00FE1930" w:rsidRPr="005835EB" w:rsidRDefault="00FE1930" w:rsidP="00DB2861">
            <w:pPr>
              <w:snapToGrid w:val="0"/>
              <w:jc w:val="both"/>
              <w:rPr>
                <w:rFonts w:ascii="DFKai-SB" w:eastAsia="DFKai-SB" w:hAnsi="DFKai-SB" w:cs="Times New Roman"/>
                <w:color w:val="000000"/>
                <w:sz w:val="28"/>
                <w:szCs w:val="28"/>
              </w:rPr>
            </w:pPr>
          </w:p>
        </w:tc>
        <w:tc>
          <w:tcPr>
            <w:tcW w:w="6437" w:type="dxa"/>
          </w:tcPr>
          <w:p w14:paraId="26702010" w14:textId="0017DA1E" w:rsidR="008328AD" w:rsidRDefault="008328AD" w:rsidP="00A70262">
            <w:pPr>
              <w:shd w:val="clear" w:color="auto" w:fill="FFFFFF"/>
              <w:snapToGrid w:val="0"/>
              <w:jc w:val="both"/>
              <w:rPr>
                <w:rFonts w:ascii="DFKai-SB" w:eastAsia="DFKai-SB" w:hAnsi="DFKai-SB" w:cs="Times New Roman"/>
                <w:color w:val="000000"/>
                <w:sz w:val="28"/>
                <w:szCs w:val="28"/>
                <w:lang w:eastAsia="zh-HK"/>
              </w:rPr>
            </w:pPr>
            <w:r w:rsidRPr="008328AD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教師應向學生指出香港特別行政區政府致力促進平等機會，以及消除一切形式的歧視。多年來，政府推行了多項立法、行政及/或教育措施，</w:t>
            </w:r>
            <w:proofErr w:type="gramStart"/>
            <w:r w:rsidRPr="008328AD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務求令每位</w:t>
            </w:r>
            <w:proofErr w:type="gramEnd"/>
            <w:r w:rsidRPr="008328AD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香港市民，不論性別、</w:t>
            </w:r>
            <w:r w:rsidR="003403C0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家庭崗位、殘疾程度、種族等，都能享有平等機會。有關政府的消除定型、偏見與歧視政策</w:t>
            </w:r>
            <w:r w:rsidRPr="008328AD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，</w:t>
            </w:r>
            <w:r w:rsidR="003403C0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教</w:t>
            </w:r>
            <w:r w:rsidR="003403C0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</w:rPr>
              <w:t>師</w:t>
            </w:r>
            <w:r w:rsidRPr="008328AD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可參閱以下資源:</w:t>
            </w:r>
          </w:p>
          <w:p w14:paraId="1CDF0CDE" w14:textId="591219AE" w:rsidR="006F3770" w:rsidRPr="00A70262" w:rsidRDefault="00DE01D1" w:rsidP="00A70262">
            <w:pPr>
              <w:shd w:val="clear" w:color="auto" w:fill="FFFFFF"/>
              <w:snapToGrid w:val="0"/>
              <w:jc w:val="both"/>
              <w:rPr>
                <w:rFonts w:ascii="Times New Roman" w:eastAsia="DFKai-SB" w:hAnsi="Times New Roman" w:cs="Times New Roman"/>
                <w:color w:val="000000"/>
                <w:sz w:val="28"/>
                <w:szCs w:val="28"/>
                <w:lang w:eastAsia="zh-HK"/>
              </w:rPr>
            </w:pPr>
            <w:r w:rsidRPr="00A70262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  <w:lang w:eastAsia="zh-HK"/>
              </w:rPr>
              <w:t>政制及內地事</w:t>
            </w:r>
            <w:r w:rsidRPr="00A70262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</w:rPr>
              <w:t>務</w:t>
            </w:r>
            <w:r w:rsidRPr="00A70262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  <w:lang w:eastAsia="zh-HK"/>
              </w:rPr>
              <w:t>局</w:t>
            </w:r>
            <w:proofErr w:type="gramStart"/>
            <w:r w:rsidR="00634D2D" w:rsidRPr="00A70262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  <w:lang w:eastAsia="zh-HK"/>
              </w:rPr>
              <w:t>–</w:t>
            </w:r>
            <w:proofErr w:type="gramEnd"/>
            <w:r w:rsidRPr="00A70262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  <w:lang w:eastAsia="zh-HK"/>
              </w:rPr>
              <w:t>專題資料</w:t>
            </w:r>
            <w:proofErr w:type="gramStart"/>
            <w:r w:rsidR="00634D2D" w:rsidRPr="00A70262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  <w:lang w:eastAsia="zh-HK"/>
              </w:rPr>
              <w:t>–</w:t>
            </w:r>
            <w:proofErr w:type="gramEnd"/>
            <w:r w:rsidRPr="00A70262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  <w:lang w:eastAsia="zh-HK"/>
              </w:rPr>
              <w:t>平等機會</w:t>
            </w:r>
          </w:p>
          <w:p w14:paraId="33FD7086" w14:textId="3AB13CE9" w:rsidR="00E3740D" w:rsidRPr="00A70262" w:rsidRDefault="003416E3" w:rsidP="00A70262">
            <w:pPr>
              <w:shd w:val="clear" w:color="auto" w:fill="FFFFFF"/>
              <w:snapToGrid w:val="0"/>
              <w:jc w:val="both"/>
              <w:rPr>
                <w:rFonts w:ascii="Times New Roman" w:eastAsia="DFKai-SB" w:hAnsi="Times New Roman" w:cs="Times New Roman"/>
                <w:color w:val="000000"/>
                <w:sz w:val="28"/>
                <w:szCs w:val="28"/>
                <w:lang w:eastAsia="zh-HK"/>
              </w:rPr>
            </w:pPr>
            <w:hyperlink r:id="rId12" w:history="1">
              <w:r w:rsidR="00E3740D" w:rsidRPr="00A70262">
                <w:rPr>
                  <w:rStyle w:val="Hyperlink"/>
                  <w:rFonts w:ascii="Times New Roman" w:eastAsia="DFKai-SB" w:hAnsi="Times New Roman" w:cs="Times New Roman"/>
                  <w:sz w:val="28"/>
                  <w:szCs w:val="28"/>
                  <w:lang w:eastAsia="zh-HK"/>
                </w:rPr>
                <w:t>https://www.cmab.gov.hk/tc/issues/equal.htm</w:t>
              </w:r>
            </w:hyperlink>
          </w:p>
        </w:tc>
      </w:tr>
      <w:tr w:rsidR="00BD5923" w:rsidRPr="005835EB" w14:paraId="16988256" w14:textId="77777777" w:rsidTr="00FE1930">
        <w:trPr>
          <w:trHeight w:val="1987"/>
        </w:trPr>
        <w:tc>
          <w:tcPr>
            <w:tcW w:w="1838" w:type="dxa"/>
          </w:tcPr>
          <w:p w14:paraId="54F5FE8F" w14:textId="5ADFF902" w:rsidR="00BD5923" w:rsidRDefault="00BD5923" w:rsidP="00DB2861">
            <w:pPr>
              <w:snapToGrid w:val="0"/>
              <w:jc w:val="both"/>
              <w:rPr>
                <w:rFonts w:ascii="DFKai-SB" w:eastAsia="DFKai-SB" w:hAnsi="DFKai-SB" w:cs="Times New Roman"/>
                <w:color w:val="000000"/>
                <w:sz w:val="28"/>
                <w:szCs w:val="28"/>
                <w:lang w:eastAsia="zh-HK"/>
              </w:rPr>
            </w:pPr>
            <w:r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</w:rPr>
              <w:t>3)</w:t>
            </w:r>
            <w:r>
              <w:rPr>
                <w:rFonts w:ascii="DFKai-SB" w:eastAsia="DFKai-SB" w:hAnsi="DFKai-SB" w:cs="Times New Roman"/>
                <w:color w:val="000000"/>
                <w:sz w:val="28"/>
                <w:szCs w:val="28"/>
              </w:rPr>
              <w:t xml:space="preserve"> </w:t>
            </w:r>
            <w:r w:rsidR="006E184D" w:rsidRPr="006E184D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平等機會委員會在消除定型、偏見與歧視的職能</w:t>
            </w:r>
          </w:p>
          <w:p w14:paraId="7C339D12" w14:textId="77777777" w:rsidR="00BD5923" w:rsidRPr="005835EB" w:rsidRDefault="00BD5923" w:rsidP="00DB2861">
            <w:pPr>
              <w:snapToGrid w:val="0"/>
              <w:jc w:val="both"/>
              <w:rPr>
                <w:rFonts w:ascii="DFKai-SB" w:eastAsia="DFKai-SB" w:hAnsi="DFKai-SB" w:cs="Times New Roman"/>
                <w:color w:val="000000"/>
                <w:sz w:val="28"/>
                <w:szCs w:val="28"/>
              </w:rPr>
            </w:pPr>
          </w:p>
        </w:tc>
        <w:tc>
          <w:tcPr>
            <w:tcW w:w="6437" w:type="dxa"/>
          </w:tcPr>
          <w:p w14:paraId="606FA999" w14:textId="77777777" w:rsidR="006E184D" w:rsidRDefault="006E184D" w:rsidP="006E184D">
            <w:pPr>
              <w:shd w:val="clear" w:color="auto" w:fill="FFFFFF"/>
              <w:snapToGrid w:val="0"/>
              <w:jc w:val="both"/>
              <w:rPr>
                <w:rFonts w:ascii="DFKai-SB" w:eastAsia="DFKai-SB" w:hAnsi="DFKai-SB" w:cs="Times New Roman"/>
                <w:color w:val="000000"/>
                <w:sz w:val="28"/>
                <w:szCs w:val="28"/>
                <w:lang w:eastAsia="zh-HK"/>
              </w:rPr>
            </w:pPr>
            <w:r w:rsidRPr="006E184D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</w:rPr>
              <w:t>平等機會委員會(平機會)於一九九六成立是香港的一家法定機構，負責執行本港四條反歧視法例，包括《性別歧視條例》、《殘疾歧視條例》、《家庭崗位歧視條例》及《種族歧視條例》。透過處理投訴、協助調停、代表受害者提出法律訴訟、進行研究和政策倡議，以及安排企業培訓和公眾教育，平機會致力消除社會上的偏見，為歧視受害者提供申訴途徑，以及推廣平等、多元和共融的價值。有關平等機會委員會的職能，教師可參閱以下資源:</w:t>
            </w:r>
          </w:p>
          <w:p w14:paraId="3A4E26C4" w14:textId="77777777" w:rsidR="006E184D" w:rsidRPr="00A70262" w:rsidRDefault="006E184D" w:rsidP="006E184D">
            <w:pPr>
              <w:shd w:val="clear" w:color="auto" w:fill="FFFFFF"/>
              <w:snapToGrid w:val="0"/>
              <w:jc w:val="both"/>
              <w:rPr>
                <w:rFonts w:ascii="DFKai-SB" w:eastAsia="DFKai-SB" w:hAnsi="DFKai-SB" w:cs="Times New Roman"/>
                <w:color w:val="000000"/>
                <w:sz w:val="28"/>
                <w:szCs w:val="28"/>
                <w:lang w:eastAsia="zh-HK"/>
              </w:rPr>
            </w:pPr>
            <w:r w:rsidRPr="00A70262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平等機</w:t>
            </w:r>
            <w:r w:rsidRPr="00A70262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</w:rPr>
              <w:t>會</w:t>
            </w:r>
            <w:r w:rsidRPr="00A70262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委</w:t>
            </w:r>
            <w:r w:rsidRPr="00A70262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</w:rPr>
              <w:t>員會</w:t>
            </w:r>
            <w:proofErr w:type="gramStart"/>
            <w:r w:rsidRPr="00A70262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  <w:lang w:eastAsia="zh-HK"/>
              </w:rPr>
              <w:t>–</w:t>
            </w:r>
            <w:proofErr w:type="gramEnd"/>
            <w:r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  <w:lang w:eastAsia="zh-HK"/>
              </w:rPr>
              <w:t>關於平機會</w:t>
            </w:r>
          </w:p>
          <w:p w14:paraId="776FC9AA" w14:textId="30F6531B" w:rsidR="00E3740D" w:rsidRPr="00851846" w:rsidRDefault="003416E3" w:rsidP="00A70262">
            <w:pPr>
              <w:shd w:val="clear" w:color="auto" w:fill="FFFFFF"/>
              <w:snapToGrid w:val="0"/>
              <w:jc w:val="both"/>
              <w:rPr>
                <w:rFonts w:ascii="Times New Roman" w:eastAsia="DFKai-SB" w:hAnsi="Times New Roman" w:cs="Times New Roman"/>
                <w:color w:val="000000"/>
                <w:sz w:val="28"/>
                <w:szCs w:val="28"/>
                <w:lang w:eastAsia="zh-HK"/>
              </w:rPr>
            </w:pPr>
            <w:hyperlink r:id="rId13" w:history="1">
              <w:r w:rsidR="006E184D" w:rsidRPr="00E36C4C">
                <w:rPr>
                  <w:rStyle w:val="Hyperlink"/>
                  <w:rFonts w:ascii="Times New Roman" w:eastAsia="DFKai-SB" w:hAnsi="Times New Roman" w:cs="Times New Roman"/>
                  <w:sz w:val="28"/>
                  <w:szCs w:val="28"/>
                  <w:lang w:eastAsia="zh-HK"/>
                </w:rPr>
                <w:t>https://www.eoc.org.hk/zh-hk/about-the-eoc/introduction-to-eoc</w:t>
              </w:r>
            </w:hyperlink>
            <w:r w:rsidR="006E184D" w:rsidRPr="00851846">
              <w:rPr>
                <w:rFonts w:ascii="Times New Roman" w:eastAsia="DFKai-SB" w:hAnsi="Times New Roman" w:cs="Times New Roman"/>
                <w:color w:val="000000"/>
                <w:sz w:val="28"/>
                <w:szCs w:val="28"/>
                <w:lang w:eastAsia="zh-HK"/>
              </w:rPr>
              <w:t xml:space="preserve"> </w:t>
            </w:r>
          </w:p>
        </w:tc>
      </w:tr>
      <w:tr w:rsidR="00DB4031" w:rsidRPr="005835EB" w14:paraId="3B9DE3BD" w14:textId="77777777" w:rsidTr="00FE1930">
        <w:trPr>
          <w:trHeight w:val="1987"/>
        </w:trPr>
        <w:tc>
          <w:tcPr>
            <w:tcW w:w="1838" w:type="dxa"/>
          </w:tcPr>
          <w:p w14:paraId="73CCDD9A" w14:textId="2E73C2E2" w:rsidR="00DB4031" w:rsidRPr="005835EB" w:rsidRDefault="00DB4031" w:rsidP="00DB4031">
            <w:pPr>
              <w:snapToGrid w:val="0"/>
              <w:jc w:val="both"/>
              <w:rPr>
                <w:rFonts w:ascii="DFKai-SB" w:eastAsia="DFKai-SB" w:hAnsi="DFKai-SB" w:cs="Times New Roman"/>
                <w:color w:val="000000"/>
                <w:sz w:val="28"/>
                <w:szCs w:val="28"/>
              </w:rPr>
            </w:pPr>
            <w:r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</w:rPr>
              <w:t>4</w:t>
            </w:r>
            <w:r w:rsidRPr="005835EB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</w:rPr>
              <w:t>)</w:t>
            </w:r>
            <w:r>
              <w:rPr>
                <w:rFonts w:hint="eastAsia"/>
              </w:rPr>
              <w:t xml:space="preserve"> </w:t>
            </w:r>
            <w:r w:rsidRPr="00DB4031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消除定型、偏見與歧視有賴社會同心協力</w:t>
            </w:r>
          </w:p>
        </w:tc>
        <w:tc>
          <w:tcPr>
            <w:tcW w:w="6437" w:type="dxa"/>
          </w:tcPr>
          <w:p w14:paraId="0A9844D2" w14:textId="77777777" w:rsidR="00DB4031" w:rsidRPr="00A70262" w:rsidRDefault="00DB4031" w:rsidP="00DB4031">
            <w:pPr>
              <w:shd w:val="clear" w:color="auto" w:fill="FFFFFF"/>
              <w:snapToGrid w:val="0"/>
              <w:jc w:val="both"/>
              <w:rPr>
                <w:rFonts w:ascii="DFKai-SB" w:eastAsia="DFKai-SB" w:hAnsi="DFKai-SB" w:cs="Times New Roman"/>
                <w:color w:val="000000"/>
                <w:sz w:val="28"/>
                <w:szCs w:val="28"/>
                <w:lang w:eastAsia="zh-HK"/>
              </w:rPr>
            </w:pPr>
            <w:r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教師應向學生指出除了政府外，私人機構和社會</w:t>
            </w:r>
            <w:r w:rsidRPr="00980F00">
              <w:rPr>
                <w:rFonts w:ascii="Times New Roman" w:eastAsia="DFKai-SB" w:hAnsi="Times New Roman" w:cs="Times New Roman"/>
                <w:color w:val="000000"/>
                <w:sz w:val="28"/>
                <w:szCs w:val="28"/>
                <w:lang w:eastAsia="zh-HK"/>
              </w:rPr>
              <w:t>群體對</w:t>
            </w:r>
            <w:r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消</w:t>
            </w:r>
            <w:r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</w:rPr>
              <w:t>除</w:t>
            </w:r>
            <w:r w:rsidRPr="00F559EF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</w:rPr>
              <w:t>定型</w:t>
            </w:r>
            <w:r w:rsidRPr="00634D2D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</w:rPr>
              <w:t>、</w:t>
            </w:r>
            <w:r w:rsidRPr="00F559EF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</w:rPr>
              <w:t>偏見與歧視</w:t>
            </w:r>
            <w:r w:rsidRPr="00A70262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各有不同的角色與責任。建議教師向學生說明個人可如何履行公民責任，協助建構和諧平等的社會；</w:t>
            </w:r>
            <w:r w:rsidRPr="00A70262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</w:rPr>
              <w:t>以</w:t>
            </w:r>
            <w:r w:rsidRPr="00A70262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及私人機構在消除定型、偏見與歧視的社會責任和具體行動，例如在招聘過程中，僱主應提供平等的就業機會，憑應徵者的才能和學識而聘用，不應因應徵者的性別、</w:t>
            </w:r>
            <w:r w:rsidRPr="00A70262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lastRenderedPageBreak/>
              <w:t>殘疾程</w:t>
            </w:r>
            <w:r w:rsidRPr="00A70262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</w:rPr>
              <w:t>度</w:t>
            </w:r>
            <w:r w:rsidRPr="00A70262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、家庭崗位、種族、年齡</w:t>
            </w:r>
            <w:r w:rsidRPr="00C15E01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等</w:t>
            </w:r>
            <w:r w:rsidRPr="00A70262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而將他們拒諸門外。有</w:t>
            </w:r>
            <w:r w:rsidRPr="00A70262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</w:rPr>
              <w:t>關</w:t>
            </w:r>
            <w:r w:rsidRPr="00A70262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涉及防止及處理工作間歧視問題的實務指引，</w:t>
            </w:r>
            <w:r w:rsidRPr="00A07F8E">
              <w:rPr>
                <w:rFonts w:ascii="DFKai-SB" w:eastAsia="DFKai-SB" w:hAnsi="DFKai-SB" w:cs="Times New Roman" w:hint="eastAsia"/>
                <w:sz w:val="28"/>
                <w:szCs w:val="28"/>
                <w:lang w:eastAsia="zh-HK"/>
              </w:rPr>
              <w:t>教</w:t>
            </w:r>
            <w:r w:rsidRPr="00A07F8E">
              <w:rPr>
                <w:rFonts w:ascii="DFKai-SB" w:eastAsia="DFKai-SB" w:hAnsi="DFKai-SB" w:cs="Times New Roman" w:hint="eastAsia"/>
                <w:sz w:val="28"/>
                <w:szCs w:val="28"/>
              </w:rPr>
              <w:t>師</w:t>
            </w:r>
            <w:r w:rsidRPr="00A70262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可參閱以下資源:</w:t>
            </w:r>
          </w:p>
          <w:p w14:paraId="0E94E144" w14:textId="77777777" w:rsidR="00DB4031" w:rsidRPr="00A70262" w:rsidRDefault="00DB4031" w:rsidP="00DB4031">
            <w:pPr>
              <w:shd w:val="clear" w:color="auto" w:fill="FFFFFF"/>
              <w:snapToGrid w:val="0"/>
              <w:rPr>
                <w:rFonts w:ascii="DFKai-SB" w:eastAsia="DFKai-SB" w:hAnsi="DFKai-SB" w:cs="Times New Roman"/>
                <w:color w:val="000000"/>
                <w:sz w:val="28"/>
                <w:szCs w:val="28"/>
                <w:lang w:eastAsia="zh-HK"/>
              </w:rPr>
            </w:pPr>
            <w:r w:rsidRPr="00A70262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香</w:t>
            </w:r>
            <w:r w:rsidRPr="00A70262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</w:rPr>
              <w:t>港</w:t>
            </w:r>
            <w:r w:rsidRPr="00A70262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政</w:t>
            </w:r>
            <w:r w:rsidRPr="00A70262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</w:rPr>
              <w:t>府</w:t>
            </w:r>
            <w:r w:rsidRPr="00A70262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一站通</w:t>
            </w:r>
            <w:proofErr w:type="gramStart"/>
            <w:r w:rsidRPr="00A70262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  <w:lang w:eastAsia="zh-HK"/>
              </w:rPr>
              <w:t>–</w:t>
            </w:r>
            <w:r w:rsidRPr="00A70262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工作間的歧視</w:t>
            </w:r>
            <w:proofErr w:type="gramEnd"/>
            <w:r w:rsidRPr="00A70262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問題</w:t>
            </w:r>
          </w:p>
          <w:p w14:paraId="1622442B" w14:textId="0092B14B" w:rsidR="00DB4031" w:rsidRPr="00A70262" w:rsidRDefault="003416E3" w:rsidP="00DB4031">
            <w:pPr>
              <w:shd w:val="clear" w:color="auto" w:fill="FFFFFF"/>
              <w:snapToGrid w:val="0"/>
              <w:rPr>
                <w:rFonts w:ascii="Times New Roman" w:eastAsia="DFKai-SB" w:hAnsi="Times New Roman" w:cs="Times New Roman"/>
                <w:color w:val="000000"/>
                <w:sz w:val="28"/>
                <w:szCs w:val="28"/>
                <w:lang w:eastAsia="zh-HK"/>
              </w:rPr>
            </w:pPr>
            <w:hyperlink r:id="rId14" w:history="1">
              <w:r w:rsidR="00DB4031" w:rsidRPr="00A70262">
                <w:rPr>
                  <w:rStyle w:val="Hyperlink"/>
                  <w:rFonts w:ascii="Times New Roman" w:eastAsia="DFKai-SB" w:hAnsi="Times New Roman" w:cs="Times New Roman"/>
                  <w:sz w:val="28"/>
                  <w:szCs w:val="28"/>
                  <w:lang w:eastAsia="zh-HK"/>
                </w:rPr>
                <w:t>https://www.gov.hk/tc/residents/employment/labour/discrimination.htm</w:t>
              </w:r>
            </w:hyperlink>
          </w:p>
        </w:tc>
      </w:tr>
    </w:tbl>
    <w:p w14:paraId="35C60F0D" w14:textId="77777777" w:rsidR="00DB4031" w:rsidRDefault="00DB4031" w:rsidP="00FC16BC">
      <w:pPr>
        <w:pStyle w:val="ListParagraph"/>
        <w:snapToGrid w:val="0"/>
        <w:ind w:left="0"/>
        <w:rPr>
          <w:rFonts w:ascii="Times New Roman" w:eastAsia="DFKai-SB" w:cs="Times New Roman"/>
          <w:b/>
          <w:sz w:val="28"/>
          <w:szCs w:val="28"/>
        </w:rPr>
      </w:pPr>
    </w:p>
    <w:p w14:paraId="756CE3B6" w14:textId="3B333005" w:rsidR="0003569C" w:rsidRPr="00FC16BC" w:rsidRDefault="00E00114" w:rsidP="00FC16BC">
      <w:pPr>
        <w:pStyle w:val="ListParagraph"/>
        <w:snapToGrid w:val="0"/>
        <w:ind w:left="0"/>
        <w:rPr>
          <w:rFonts w:ascii="DFKai-SB" w:eastAsia="DFKai-SB" w:hAnsi="DFKai-SB" w:cs="Times New Roman"/>
          <w:sz w:val="28"/>
          <w:szCs w:val="28"/>
        </w:rPr>
      </w:pPr>
      <w:r w:rsidRPr="00163548">
        <w:rPr>
          <w:rFonts w:ascii="Times New Roman" w:eastAsia="DFKai-SB" w:cs="Times New Roman" w:hint="eastAsia"/>
          <w:b/>
          <w:sz w:val="28"/>
          <w:szCs w:val="28"/>
        </w:rPr>
        <w:t>六</w:t>
      </w:r>
      <w:r w:rsidRPr="00017703">
        <w:rPr>
          <w:rFonts w:ascii="Times New Roman" w:eastAsia="DFKai-SB" w:cs="Times New Roman"/>
          <w:b/>
          <w:sz w:val="28"/>
          <w:szCs w:val="28"/>
        </w:rPr>
        <w:t>.</w:t>
      </w:r>
      <w:r>
        <w:rPr>
          <w:rFonts w:ascii="Times New Roman" w:eastAsia="DFKai-SB" w:cs="Times New Roman"/>
          <w:b/>
          <w:sz w:val="28"/>
          <w:szCs w:val="28"/>
        </w:rPr>
        <w:t xml:space="preserve"> </w:t>
      </w:r>
      <w:r>
        <w:rPr>
          <w:rFonts w:ascii="DFKai-SB" w:eastAsia="DFKai-SB" w:hAnsi="DFKai-SB" w:hint="eastAsia"/>
          <w:b/>
          <w:bCs/>
          <w:sz w:val="28"/>
          <w:szCs w:val="28"/>
          <w:lang w:eastAsia="zh-HK"/>
        </w:rPr>
        <w:t>鞏</w:t>
      </w:r>
      <w:r>
        <w:rPr>
          <w:rFonts w:ascii="DFKai-SB" w:eastAsia="DFKai-SB" w:hAnsi="DFKai-SB" w:hint="eastAsia"/>
          <w:b/>
          <w:bCs/>
          <w:sz w:val="28"/>
          <w:szCs w:val="28"/>
        </w:rPr>
        <w:t>固</w:t>
      </w:r>
      <w:r>
        <w:rPr>
          <w:rFonts w:ascii="DFKai-SB" w:eastAsia="DFKai-SB" w:hAnsi="DFKai-SB" w:hint="eastAsia"/>
          <w:b/>
          <w:bCs/>
          <w:sz w:val="28"/>
          <w:szCs w:val="28"/>
          <w:lang w:eastAsia="zh-HK"/>
        </w:rPr>
        <w:t>學習</w:t>
      </w:r>
      <w:r w:rsidRPr="008F1928">
        <w:rPr>
          <w:rFonts w:ascii="DFKai-SB" w:eastAsia="DFKai-SB" w:hAnsi="DFKai-SB" w:hint="eastAsia"/>
          <w:b/>
          <w:bCs/>
          <w:sz w:val="28"/>
          <w:szCs w:val="28"/>
          <w:lang w:eastAsia="zh-HK"/>
        </w:rPr>
        <w:t>問題</w:t>
      </w:r>
      <w:r w:rsidRPr="008F1928">
        <w:rPr>
          <w:rFonts w:ascii="DFKai-SB" w:eastAsia="DFKai-SB" w:hAnsi="DFKai-SB" w:hint="eastAsia"/>
          <w:bCs/>
          <w:sz w:val="28"/>
          <w:szCs w:val="28"/>
          <w:lang w:eastAsia="zh-HK"/>
        </w:rPr>
        <w:t>：</w:t>
      </w:r>
      <w:r w:rsidR="00A70262" w:rsidRPr="00BD6C13">
        <w:rPr>
          <w:rFonts w:ascii="DFKai-SB" w:eastAsia="DFKai-SB" w:hAnsi="DFKai-SB" w:hint="eastAsia"/>
          <w:bCs/>
          <w:sz w:val="28"/>
          <w:szCs w:val="28"/>
          <w:lang w:eastAsia="zh-HK"/>
        </w:rPr>
        <w:t>（見下頁）</w:t>
      </w:r>
    </w:p>
    <w:p w14:paraId="51B9B1BE" w14:textId="11F80A47" w:rsidR="005A7880" w:rsidRDefault="005A7880" w:rsidP="00105A4A">
      <w:pPr>
        <w:snapToGrid w:val="0"/>
        <w:spacing w:after="0" w:line="240" w:lineRule="auto"/>
        <w:rPr>
          <w:rFonts w:ascii="DFKai-SB" w:eastAsia="DFKai-SB" w:hAnsi="DFKai-SB"/>
          <w:b/>
          <w:sz w:val="28"/>
          <w:szCs w:val="28"/>
          <w:lang w:eastAsia="zh-HK"/>
        </w:rPr>
      </w:pPr>
    </w:p>
    <w:p w14:paraId="73AF0448" w14:textId="25518A71" w:rsidR="00101BF6" w:rsidRDefault="00101BF6" w:rsidP="00105A4A">
      <w:pPr>
        <w:snapToGrid w:val="0"/>
        <w:spacing w:after="0" w:line="240" w:lineRule="auto"/>
        <w:rPr>
          <w:rFonts w:ascii="DFKai-SB" w:eastAsia="DFKai-SB" w:hAnsi="DFKai-SB"/>
          <w:b/>
          <w:sz w:val="28"/>
          <w:szCs w:val="28"/>
          <w:lang w:eastAsia="zh-HK"/>
        </w:rPr>
      </w:pPr>
    </w:p>
    <w:p w14:paraId="4438D204" w14:textId="09A96383" w:rsidR="00101BF6" w:rsidRDefault="00101BF6" w:rsidP="00105A4A">
      <w:pPr>
        <w:snapToGrid w:val="0"/>
        <w:spacing w:after="0" w:line="240" w:lineRule="auto"/>
        <w:rPr>
          <w:rFonts w:ascii="DFKai-SB" w:eastAsia="DFKai-SB" w:hAnsi="DFKai-SB"/>
          <w:b/>
          <w:sz w:val="28"/>
          <w:szCs w:val="28"/>
          <w:lang w:eastAsia="zh-HK"/>
        </w:rPr>
      </w:pPr>
    </w:p>
    <w:p w14:paraId="425B5728" w14:textId="1FE84788" w:rsidR="00101BF6" w:rsidRDefault="00101BF6" w:rsidP="00105A4A">
      <w:pPr>
        <w:snapToGrid w:val="0"/>
        <w:spacing w:after="0" w:line="240" w:lineRule="auto"/>
        <w:rPr>
          <w:rFonts w:ascii="DFKai-SB" w:eastAsia="DFKai-SB" w:hAnsi="DFKai-SB"/>
          <w:b/>
          <w:sz w:val="28"/>
          <w:szCs w:val="28"/>
          <w:lang w:eastAsia="zh-HK"/>
        </w:rPr>
      </w:pPr>
    </w:p>
    <w:p w14:paraId="2D0CDC96" w14:textId="019706B2" w:rsidR="00101BF6" w:rsidRDefault="00101BF6" w:rsidP="00105A4A">
      <w:pPr>
        <w:snapToGrid w:val="0"/>
        <w:spacing w:after="0" w:line="240" w:lineRule="auto"/>
        <w:rPr>
          <w:rFonts w:ascii="DFKai-SB" w:eastAsia="DFKai-SB" w:hAnsi="DFKai-SB"/>
          <w:b/>
          <w:sz w:val="28"/>
          <w:szCs w:val="28"/>
          <w:lang w:eastAsia="zh-HK"/>
        </w:rPr>
      </w:pPr>
    </w:p>
    <w:p w14:paraId="19E88BD2" w14:textId="4485E6B3" w:rsidR="00101BF6" w:rsidRDefault="00101BF6" w:rsidP="00105A4A">
      <w:pPr>
        <w:snapToGrid w:val="0"/>
        <w:spacing w:after="0" w:line="240" w:lineRule="auto"/>
        <w:rPr>
          <w:rFonts w:ascii="DFKai-SB" w:eastAsia="DFKai-SB" w:hAnsi="DFKai-SB"/>
          <w:b/>
          <w:sz w:val="28"/>
          <w:szCs w:val="28"/>
          <w:lang w:eastAsia="zh-HK"/>
        </w:rPr>
      </w:pPr>
    </w:p>
    <w:p w14:paraId="5FF03E76" w14:textId="349B2097" w:rsidR="00101BF6" w:rsidRDefault="00101BF6" w:rsidP="00105A4A">
      <w:pPr>
        <w:snapToGrid w:val="0"/>
        <w:spacing w:after="0" w:line="240" w:lineRule="auto"/>
        <w:rPr>
          <w:rFonts w:ascii="DFKai-SB" w:eastAsia="DFKai-SB" w:hAnsi="DFKai-SB"/>
          <w:b/>
          <w:sz w:val="28"/>
          <w:szCs w:val="28"/>
          <w:lang w:eastAsia="zh-HK"/>
        </w:rPr>
      </w:pPr>
    </w:p>
    <w:p w14:paraId="3E3E1E25" w14:textId="1259B62A" w:rsidR="00101BF6" w:rsidRDefault="00101BF6" w:rsidP="00105A4A">
      <w:pPr>
        <w:snapToGrid w:val="0"/>
        <w:spacing w:after="0" w:line="240" w:lineRule="auto"/>
        <w:rPr>
          <w:rFonts w:ascii="DFKai-SB" w:eastAsia="DFKai-SB" w:hAnsi="DFKai-SB"/>
          <w:b/>
          <w:sz w:val="28"/>
          <w:szCs w:val="28"/>
          <w:lang w:eastAsia="zh-HK"/>
        </w:rPr>
      </w:pPr>
    </w:p>
    <w:p w14:paraId="16AE232E" w14:textId="4DA1CF84" w:rsidR="00101BF6" w:rsidRDefault="00101BF6" w:rsidP="00105A4A">
      <w:pPr>
        <w:snapToGrid w:val="0"/>
        <w:spacing w:after="0" w:line="240" w:lineRule="auto"/>
        <w:rPr>
          <w:rFonts w:ascii="DFKai-SB" w:eastAsia="DFKai-SB" w:hAnsi="DFKai-SB"/>
          <w:b/>
          <w:sz w:val="28"/>
          <w:szCs w:val="28"/>
          <w:lang w:eastAsia="zh-HK"/>
        </w:rPr>
      </w:pPr>
    </w:p>
    <w:p w14:paraId="53A2E9EC" w14:textId="02E5F324" w:rsidR="00101BF6" w:rsidRDefault="00101BF6" w:rsidP="00105A4A">
      <w:pPr>
        <w:snapToGrid w:val="0"/>
        <w:spacing w:after="0" w:line="240" w:lineRule="auto"/>
        <w:rPr>
          <w:rFonts w:ascii="DFKai-SB" w:eastAsia="DFKai-SB" w:hAnsi="DFKai-SB"/>
          <w:b/>
          <w:sz w:val="28"/>
          <w:szCs w:val="28"/>
          <w:lang w:eastAsia="zh-HK"/>
        </w:rPr>
      </w:pPr>
    </w:p>
    <w:p w14:paraId="4AAD5C8E" w14:textId="22EEB103" w:rsidR="00101BF6" w:rsidRDefault="00101BF6" w:rsidP="00105A4A">
      <w:pPr>
        <w:snapToGrid w:val="0"/>
        <w:spacing w:after="0" w:line="240" w:lineRule="auto"/>
        <w:rPr>
          <w:rFonts w:ascii="DFKai-SB" w:eastAsia="DFKai-SB" w:hAnsi="DFKai-SB"/>
          <w:b/>
          <w:sz w:val="28"/>
          <w:szCs w:val="28"/>
          <w:lang w:eastAsia="zh-HK"/>
        </w:rPr>
      </w:pPr>
    </w:p>
    <w:p w14:paraId="3A098327" w14:textId="713AFDAF" w:rsidR="00101BF6" w:rsidRDefault="00101BF6" w:rsidP="00105A4A">
      <w:pPr>
        <w:snapToGrid w:val="0"/>
        <w:spacing w:after="0" w:line="240" w:lineRule="auto"/>
        <w:rPr>
          <w:rFonts w:ascii="DFKai-SB" w:eastAsia="DFKai-SB" w:hAnsi="DFKai-SB"/>
          <w:b/>
          <w:sz w:val="28"/>
          <w:szCs w:val="28"/>
          <w:lang w:eastAsia="zh-HK"/>
        </w:rPr>
      </w:pPr>
    </w:p>
    <w:p w14:paraId="7F230F71" w14:textId="6205E9A0" w:rsidR="00101BF6" w:rsidRDefault="00101BF6" w:rsidP="00105A4A">
      <w:pPr>
        <w:snapToGrid w:val="0"/>
        <w:spacing w:after="0" w:line="240" w:lineRule="auto"/>
        <w:rPr>
          <w:rFonts w:ascii="DFKai-SB" w:eastAsia="DFKai-SB" w:hAnsi="DFKai-SB"/>
          <w:b/>
          <w:sz w:val="28"/>
          <w:szCs w:val="28"/>
          <w:lang w:eastAsia="zh-HK"/>
        </w:rPr>
      </w:pPr>
    </w:p>
    <w:p w14:paraId="17E09B82" w14:textId="7BC83045" w:rsidR="00101BF6" w:rsidRDefault="00101BF6" w:rsidP="00105A4A">
      <w:pPr>
        <w:snapToGrid w:val="0"/>
        <w:spacing w:after="0" w:line="240" w:lineRule="auto"/>
        <w:rPr>
          <w:rFonts w:ascii="DFKai-SB" w:eastAsia="DFKai-SB" w:hAnsi="DFKai-SB"/>
          <w:b/>
          <w:sz w:val="28"/>
          <w:szCs w:val="28"/>
          <w:lang w:eastAsia="zh-HK"/>
        </w:rPr>
      </w:pPr>
    </w:p>
    <w:p w14:paraId="49F0AF5E" w14:textId="4CBEF6D8" w:rsidR="00101BF6" w:rsidRDefault="00101BF6" w:rsidP="00105A4A">
      <w:pPr>
        <w:snapToGrid w:val="0"/>
        <w:spacing w:after="0" w:line="240" w:lineRule="auto"/>
        <w:rPr>
          <w:rFonts w:ascii="DFKai-SB" w:eastAsia="DFKai-SB" w:hAnsi="DFKai-SB"/>
          <w:b/>
          <w:sz w:val="28"/>
          <w:szCs w:val="28"/>
          <w:lang w:eastAsia="zh-HK"/>
        </w:rPr>
      </w:pPr>
    </w:p>
    <w:p w14:paraId="5510A54B" w14:textId="03092305" w:rsidR="00101BF6" w:rsidRDefault="00101BF6" w:rsidP="00105A4A">
      <w:pPr>
        <w:snapToGrid w:val="0"/>
        <w:spacing w:after="0" w:line="240" w:lineRule="auto"/>
        <w:rPr>
          <w:rFonts w:ascii="DFKai-SB" w:eastAsia="DFKai-SB" w:hAnsi="DFKai-SB"/>
          <w:b/>
          <w:sz w:val="28"/>
          <w:szCs w:val="28"/>
          <w:lang w:eastAsia="zh-HK"/>
        </w:rPr>
      </w:pPr>
    </w:p>
    <w:p w14:paraId="10911F95" w14:textId="6C20F09A" w:rsidR="00101BF6" w:rsidRDefault="00101BF6" w:rsidP="00105A4A">
      <w:pPr>
        <w:snapToGrid w:val="0"/>
        <w:spacing w:after="0" w:line="240" w:lineRule="auto"/>
        <w:rPr>
          <w:rFonts w:ascii="DFKai-SB" w:eastAsia="DFKai-SB" w:hAnsi="DFKai-SB"/>
          <w:b/>
          <w:sz w:val="28"/>
          <w:szCs w:val="28"/>
          <w:lang w:eastAsia="zh-HK"/>
        </w:rPr>
      </w:pPr>
    </w:p>
    <w:p w14:paraId="46BB2C78" w14:textId="6038270D" w:rsidR="00101BF6" w:rsidRDefault="00101BF6" w:rsidP="00105A4A">
      <w:pPr>
        <w:snapToGrid w:val="0"/>
        <w:spacing w:after="0" w:line="240" w:lineRule="auto"/>
        <w:rPr>
          <w:rFonts w:ascii="DFKai-SB" w:eastAsia="DFKai-SB" w:hAnsi="DFKai-SB"/>
          <w:b/>
          <w:sz w:val="28"/>
          <w:szCs w:val="28"/>
          <w:lang w:eastAsia="zh-HK"/>
        </w:rPr>
      </w:pPr>
    </w:p>
    <w:p w14:paraId="653EF5B0" w14:textId="4870BE68" w:rsidR="00101BF6" w:rsidRDefault="00101BF6" w:rsidP="00105A4A">
      <w:pPr>
        <w:snapToGrid w:val="0"/>
        <w:spacing w:after="0" w:line="240" w:lineRule="auto"/>
        <w:rPr>
          <w:rFonts w:ascii="DFKai-SB" w:eastAsia="DFKai-SB" w:hAnsi="DFKai-SB"/>
          <w:b/>
          <w:sz w:val="28"/>
          <w:szCs w:val="28"/>
          <w:lang w:eastAsia="zh-HK"/>
        </w:rPr>
      </w:pPr>
    </w:p>
    <w:p w14:paraId="28457EFD" w14:textId="3EEE7D8E" w:rsidR="00101BF6" w:rsidRDefault="00101BF6" w:rsidP="00105A4A">
      <w:pPr>
        <w:snapToGrid w:val="0"/>
        <w:spacing w:after="0" w:line="240" w:lineRule="auto"/>
        <w:rPr>
          <w:rFonts w:ascii="DFKai-SB" w:eastAsia="DFKai-SB" w:hAnsi="DFKai-SB"/>
          <w:b/>
          <w:sz w:val="28"/>
          <w:szCs w:val="28"/>
          <w:lang w:eastAsia="zh-HK"/>
        </w:rPr>
      </w:pPr>
    </w:p>
    <w:p w14:paraId="5E539909" w14:textId="3E8E2050" w:rsidR="00101BF6" w:rsidRDefault="00101BF6" w:rsidP="00105A4A">
      <w:pPr>
        <w:snapToGrid w:val="0"/>
        <w:spacing w:after="0" w:line="240" w:lineRule="auto"/>
        <w:rPr>
          <w:rFonts w:ascii="DFKai-SB" w:eastAsia="DFKai-SB" w:hAnsi="DFKai-SB"/>
          <w:b/>
          <w:sz w:val="28"/>
          <w:szCs w:val="28"/>
          <w:lang w:eastAsia="zh-HK"/>
        </w:rPr>
      </w:pPr>
    </w:p>
    <w:p w14:paraId="6D7A7A45" w14:textId="56B94DD6" w:rsidR="00101BF6" w:rsidRDefault="00101BF6" w:rsidP="00105A4A">
      <w:pPr>
        <w:snapToGrid w:val="0"/>
        <w:spacing w:after="0" w:line="240" w:lineRule="auto"/>
        <w:rPr>
          <w:rFonts w:ascii="DFKai-SB" w:eastAsia="DFKai-SB" w:hAnsi="DFKai-SB"/>
          <w:b/>
          <w:sz w:val="28"/>
          <w:szCs w:val="28"/>
          <w:lang w:eastAsia="zh-HK"/>
        </w:rPr>
      </w:pPr>
    </w:p>
    <w:p w14:paraId="1DEBF418" w14:textId="06FD5E16" w:rsidR="00101BF6" w:rsidRDefault="00101BF6" w:rsidP="00105A4A">
      <w:pPr>
        <w:snapToGrid w:val="0"/>
        <w:spacing w:after="0" w:line="240" w:lineRule="auto"/>
        <w:rPr>
          <w:rFonts w:ascii="DFKai-SB" w:eastAsia="DFKai-SB" w:hAnsi="DFKai-SB"/>
          <w:b/>
          <w:sz w:val="28"/>
          <w:szCs w:val="28"/>
          <w:lang w:eastAsia="zh-HK"/>
        </w:rPr>
      </w:pPr>
    </w:p>
    <w:p w14:paraId="410F3401" w14:textId="2CBB8309" w:rsidR="00101BF6" w:rsidRDefault="00101BF6" w:rsidP="00105A4A">
      <w:pPr>
        <w:snapToGrid w:val="0"/>
        <w:spacing w:after="0" w:line="240" w:lineRule="auto"/>
        <w:rPr>
          <w:rFonts w:ascii="DFKai-SB" w:eastAsia="DFKai-SB" w:hAnsi="DFKai-SB"/>
          <w:b/>
          <w:sz w:val="28"/>
          <w:szCs w:val="28"/>
          <w:lang w:eastAsia="zh-HK"/>
        </w:rPr>
      </w:pPr>
    </w:p>
    <w:p w14:paraId="309EAC70" w14:textId="3AA6D238" w:rsidR="00101BF6" w:rsidRDefault="00101BF6" w:rsidP="00105A4A">
      <w:pPr>
        <w:snapToGrid w:val="0"/>
        <w:spacing w:after="0" w:line="240" w:lineRule="auto"/>
        <w:rPr>
          <w:rFonts w:ascii="DFKai-SB" w:eastAsia="DFKai-SB" w:hAnsi="DFKai-SB"/>
          <w:b/>
          <w:sz w:val="28"/>
          <w:szCs w:val="28"/>
          <w:lang w:eastAsia="zh-HK"/>
        </w:rPr>
      </w:pPr>
    </w:p>
    <w:p w14:paraId="2CDB730E" w14:textId="1E289CD1" w:rsidR="00101BF6" w:rsidRDefault="00101BF6" w:rsidP="00105A4A">
      <w:pPr>
        <w:snapToGrid w:val="0"/>
        <w:spacing w:after="0" w:line="240" w:lineRule="auto"/>
        <w:rPr>
          <w:rFonts w:ascii="DFKai-SB" w:eastAsia="DFKai-SB" w:hAnsi="DFKai-SB"/>
          <w:b/>
          <w:sz w:val="28"/>
          <w:szCs w:val="28"/>
          <w:lang w:eastAsia="zh-HK"/>
        </w:rPr>
      </w:pPr>
    </w:p>
    <w:p w14:paraId="1714B719" w14:textId="545003F6" w:rsidR="00101BF6" w:rsidRDefault="00101BF6" w:rsidP="00105A4A">
      <w:pPr>
        <w:snapToGrid w:val="0"/>
        <w:spacing w:after="0" w:line="240" w:lineRule="auto"/>
        <w:rPr>
          <w:rFonts w:ascii="DFKai-SB" w:eastAsia="DFKai-SB" w:hAnsi="DFKai-SB"/>
          <w:b/>
          <w:sz w:val="28"/>
          <w:szCs w:val="28"/>
          <w:lang w:eastAsia="zh-HK"/>
        </w:rPr>
      </w:pPr>
    </w:p>
    <w:p w14:paraId="1CB4C3F2" w14:textId="31D8B820" w:rsidR="00101BF6" w:rsidRDefault="00101BF6" w:rsidP="00105A4A">
      <w:pPr>
        <w:snapToGrid w:val="0"/>
        <w:spacing w:after="0" w:line="240" w:lineRule="auto"/>
        <w:rPr>
          <w:rFonts w:ascii="DFKai-SB" w:eastAsia="DFKai-SB" w:hAnsi="DFKai-SB"/>
          <w:b/>
          <w:sz w:val="28"/>
          <w:szCs w:val="28"/>
          <w:lang w:eastAsia="zh-HK"/>
        </w:rPr>
      </w:pPr>
    </w:p>
    <w:p w14:paraId="621C7A9D" w14:textId="5148BBA6" w:rsidR="00101BF6" w:rsidRDefault="00101BF6" w:rsidP="00105A4A">
      <w:pPr>
        <w:snapToGrid w:val="0"/>
        <w:spacing w:after="0" w:line="240" w:lineRule="auto"/>
        <w:rPr>
          <w:rFonts w:ascii="DFKai-SB" w:eastAsia="DFKai-SB" w:hAnsi="DFKai-SB"/>
          <w:b/>
          <w:sz w:val="28"/>
          <w:szCs w:val="28"/>
          <w:lang w:eastAsia="zh-HK"/>
        </w:rPr>
      </w:pPr>
    </w:p>
    <w:p w14:paraId="6E539F07" w14:textId="31BFB661" w:rsidR="00101BF6" w:rsidRDefault="00101BF6" w:rsidP="00105A4A">
      <w:pPr>
        <w:snapToGrid w:val="0"/>
        <w:spacing w:after="0" w:line="240" w:lineRule="auto"/>
        <w:rPr>
          <w:rFonts w:ascii="DFKai-SB" w:eastAsia="DFKai-SB" w:hAnsi="DFKai-SB"/>
          <w:b/>
          <w:sz w:val="28"/>
          <w:szCs w:val="28"/>
          <w:lang w:eastAsia="zh-HK"/>
        </w:rPr>
      </w:pPr>
    </w:p>
    <w:p w14:paraId="22C47637" w14:textId="14B97009" w:rsidR="00101BF6" w:rsidRDefault="00101BF6" w:rsidP="00105A4A">
      <w:pPr>
        <w:snapToGrid w:val="0"/>
        <w:spacing w:after="0" w:line="240" w:lineRule="auto"/>
        <w:rPr>
          <w:rFonts w:ascii="DFKai-SB" w:eastAsia="DFKai-SB" w:hAnsi="DFKai-SB"/>
          <w:b/>
          <w:sz w:val="28"/>
          <w:szCs w:val="28"/>
          <w:lang w:eastAsia="zh-HK"/>
        </w:rPr>
      </w:pPr>
    </w:p>
    <w:p w14:paraId="290BC331" w14:textId="057D5B56" w:rsidR="00101BF6" w:rsidRDefault="00101BF6" w:rsidP="00105A4A">
      <w:pPr>
        <w:snapToGrid w:val="0"/>
        <w:spacing w:after="0" w:line="240" w:lineRule="auto"/>
        <w:rPr>
          <w:rFonts w:ascii="DFKai-SB" w:eastAsia="DFKai-SB" w:hAnsi="DFKai-SB"/>
          <w:b/>
          <w:sz w:val="28"/>
          <w:szCs w:val="28"/>
          <w:lang w:eastAsia="zh-HK"/>
        </w:rPr>
      </w:pPr>
    </w:p>
    <w:p w14:paraId="352593F6" w14:textId="3EABB216" w:rsidR="00101BF6" w:rsidRDefault="00101BF6" w:rsidP="00105A4A">
      <w:pPr>
        <w:snapToGrid w:val="0"/>
        <w:spacing w:after="0" w:line="240" w:lineRule="auto"/>
        <w:rPr>
          <w:rFonts w:ascii="DFKai-SB" w:eastAsia="DFKai-SB" w:hAnsi="DFKai-SB"/>
          <w:b/>
          <w:sz w:val="28"/>
          <w:szCs w:val="28"/>
          <w:lang w:eastAsia="zh-HK"/>
        </w:rPr>
      </w:pPr>
    </w:p>
    <w:p w14:paraId="5BDBCF3B" w14:textId="643BA91F" w:rsidR="00101BF6" w:rsidRDefault="00101BF6" w:rsidP="00105A4A">
      <w:pPr>
        <w:snapToGrid w:val="0"/>
        <w:spacing w:after="0" w:line="240" w:lineRule="auto"/>
        <w:rPr>
          <w:rFonts w:ascii="DFKai-SB" w:eastAsia="DFKai-SB" w:hAnsi="DFKai-SB"/>
          <w:b/>
          <w:sz w:val="28"/>
          <w:szCs w:val="28"/>
          <w:lang w:eastAsia="zh-HK"/>
        </w:rPr>
      </w:pPr>
    </w:p>
    <w:p w14:paraId="5FD3FDE0" w14:textId="35B5F895" w:rsidR="00101BF6" w:rsidRDefault="00101BF6" w:rsidP="00105A4A">
      <w:pPr>
        <w:snapToGrid w:val="0"/>
        <w:spacing w:after="0" w:line="240" w:lineRule="auto"/>
        <w:rPr>
          <w:rFonts w:ascii="DFKai-SB" w:eastAsia="DFKai-SB" w:hAnsi="DFKai-SB"/>
          <w:b/>
          <w:sz w:val="28"/>
          <w:szCs w:val="28"/>
          <w:lang w:eastAsia="zh-HK"/>
        </w:rPr>
      </w:pPr>
    </w:p>
    <w:p w14:paraId="210E430C" w14:textId="77777777" w:rsidR="00101BF6" w:rsidRDefault="00101BF6" w:rsidP="00105A4A">
      <w:pPr>
        <w:snapToGrid w:val="0"/>
        <w:spacing w:after="0" w:line="240" w:lineRule="auto"/>
        <w:rPr>
          <w:rFonts w:ascii="DFKai-SB" w:eastAsia="DFKai-SB" w:hAnsi="DFKai-SB"/>
          <w:b/>
          <w:sz w:val="28"/>
          <w:szCs w:val="28"/>
          <w:lang w:eastAsia="zh-HK"/>
        </w:rPr>
      </w:pPr>
    </w:p>
    <w:p w14:paraId="6E612FEA" w14:textId="69C63BA0" w:rsidR="009A62D1" w:rsidRPr="008712A2" w:rsidRDefault="009A62D1">
      <w:pPr>
        <w:snapToGrid w:val="0"/>
        <w:spacing w:after="0" w:line="240" w:lineRule="auto"/>
        <w:jc w:val="center"/>
        <w:rPr>
          <w:rFonts w:ascii="DFKai-SB" w:eastAsia="DFKai-SB" w:hAnsi="DFKai-SB"/>
          <w:b/>
          <w:sz w:val="28"/>
          <w:szCs w:val="28"/>
          <w:lang w:eastAsia="zh-HK"/>
        </w:rPr>
      </w:pPr>
      <w:r w:rsidRPr="008712A2">
        <w:rPr>
          <w:rFonts w:ascii="DFKai-SB" w:eastAsia="DFKai-SB" w:hAnsi="DFKai-SB" w:hint="eastAsia"/>
          <w:b/>
          <w:sz w:val="28"/>
          <w:szCs w:val="28"/>
          <w:lang w:eastAsia="zh-HK"/>
        </w:rPr>
        <w:t>「三分鐘概念」動畫視像片段</w:t>
      </w:r>
      <w:r w:rsidR="00514A43">
        <w:rPr>
          <w:rFonts w:ascii="DFKai-SB" w:eastAsia="DFKai-SB" w:hAnsi="DFKai-SB" w:hint="eastAsia"/>
          <w:b/>
          <w:bCs/>
          <w:sz w:val="28"/>
          <w:szCs w:val="28"/>
          <w:lang w:eastAsia="zh-HK"/>
        </w:rPr>
        <w:t>系列</w:t>
      </w:r>
      <w:proofErr w:type="gramStart"/>
      <w:r w:rsidR="002E2D26" w:rsidRPr="002E2D26">
        <w:rPr>
          <w:rFonts w:ascii="DFKai-SB" w:eastAsia="DFKai-SB" w:hAnsi="DFKai-SB" w:hint="eastAsia"/>
          <w:b/>
          <w:sz w:val="28"/>
          <w:szCs w:val="28"/>
          <w:lang w:eastAsia="zh-HK"/>
        </w:rPr>
        <w:t>﹕</w:t>
      </w:r>
      <w:proofErr w:type="gramEnd"/>
    </w:p>
    <w:p w14:paraId="1D94C747" w14:textId="77777777" w:rsidR="004121B1" w:rsidRDefault="009A62D1" w:rsidP="00C919FA">
      <w:pPr>
        <w:snapToGrid w:val="0"/>
        <w:spacing w:after="0" w:line="240" w:lineRule="auto"/>
        <w:jc w:val="center"/>
        <w:rPr>
          <w:rFonts w:ascii="DFKai-SB" w:eastAsia="DFKai-SB" w:hAnsi="DFKai-SB"/>
          <w:b/>
          <w:sz w:val="28"/>
          <w:szCs w:val="28"/>
          <w:lang w:eastAsia="zh-HK"/>
        </w:rPr>
      </w:pPr>
      <w:r w:rsidRPr="008712A2">
        <w:rPr>
          <w:rFonts w:ascii="DFKai-SB" w:eastAsia="DFKai-SB" w:hAnsi="DFKai-SB" w:hint="eastAsia"/>
          <w:b/>
          <w:sz w:val="28"/>
          <w:szCs w:val="28"/>
          <w:lang w:eastAsia="zh-HK"/>
        </w:rPr>
        <w:t>「定型、偏見與歧視」</w:t>
      </w:r>
    </w:p>
    <w:p w14:paraId="7248FA55" w14:textId="7636562C" w:rsidR="00862A69" w:rsidRPr="00C919FA" w:rsidRDefault="009A62D1" w:rsidP="006A400D">
      <w:pPr>
        <w:snapToGrid w:val="0"/>
        <w:spacing w:line="240" w:lineRule="auto"/>
        <w:jc w:val="center"/>
        <w:rPr>
          <w:rFonts w:ascii="DFKai-SB" w:eastAsia="DFKai-SB" w:hAnsi="DFKai-SB"/>
          <w:b/>
          <w:sz w:val="28"/>
          <w:szCs w:val="28"/>
          <w:lang w:eastAsia="zh-HK"/>
        </w:rPr>
      </w:pPr>
      <w:r w:rsidRPr="008712A2">
        <w:rPr>
          <w:rFonts w:ascii="DFKai-SB" w:eastAsia="DFKai-SB" w:hAnsi="DFKai-SB" w:hint="eastAsia"/>
          <w:b/>
          <w:sz w:val="28"/>
          <w:szCs w:val="28"/>
          <w:lang w:eastAsia="zh-HK"/>
        </w:rPr>
        <w:t>工作紙</w:t>
      </w:r>
    </w:p>
    <w:p w14:paraId="41CD7DE2" w14:textId="77777777" w:rsidR="00885FCB" w:rsidRPr="008712A2" w:rsidRDefault="00885FCB" w:rsidP="006A400D">
      <w:pPr>
        <w:snapToGrid w:val="0"/>
        <w:spacing w:line="240" w:lineRule="auto"/>
        <w:rPr>
          <w:rFonts w:ascii="DFKai-SB" w:eastAsia="DFKai-SB" w:hAnsi="DFKai-SB" w:cs="Times New Roman"/>
          <w:b/>
          <w:sz w:val="28"/>
          <w:szCs w:val="28"/>
          <w:lang w:eastAsia="zh-HK"/>
        </w:rPr>
      </w:pPr>
      <w:r w:rsidRPr="008712A2">
        <w:rPr>
          <w:rFonts w:ascii="DFKai-SB" w:eastAsia="DFKai-SB" w:hAnsi="DFKai-SB" w:cs="Times New Roman" w:hint="eastAsia"/>
          <w:b/>
          <w:sz w:val="28"/>
          <w:szCs w:val="28"/>
          <w:lang w:eastAsia="zh-HK"/>
        </w:rPr>
        <w:t>甲</w:t>
      </w:r>
      <w:r w:rsidRPr="008712A2">
        <w:rPr>
          <w:rFonts w:ascii="DFKai-SB" w:eastAsia="DFKai-SB" w:hAnsi="DFKai-SB" w:cs="Times New Roman"/>
          <w:b/>
          <w:sz w:val="28"/>
          <w:szCs w:val="28"/>
        </w:rPr>
        <w:tab/>
      </w:r>
      <w:r w:rsidRPr="008712A2">
        <w:rPr>
          <w:rFonts w:ascii="DFKai-SB" w:eastAsia="DFKai-SB" w:hAnsi="DFKai-SB" w:cs="Times New Roman" w:hint="eastAsia"/>
          <w:b/>
          <w:sz w:val="28"/>
          <w:szCs w:val="28"/>
          <w:lang w:eastAsia="zh-HK"/>
        </w:rPr>
        <w:t>填充題</w:t>
      </w:r>
    </w:p>
    <w:p w14:paraId="03631182" w14:textId="290C5555" w:rsidR="00885FCB" w:rsidRPr="008712A2" w:rsidRDefault="00FE496E" w:rsidP="006A400D">
      <w:pPr>
        <w:snapToGrid w:val="0"/>
        <w:spacing w:line="240" w:lineRule="auto"/>
        <w:rPr>
          <w:rFonts w:ascii="DFKai-SB" w:eastAsia="DFKai-SB" w:hAnsi="DFKai-SB" w:cs="Times New Roman"/>
          <w:b/>
          <w:sz w:val="28"/>
          <w:szCs w:val="28"/>
          <w:lang w:eastAsia="zh-HK"/>
        </w:rPr>
      </w:pPr>
      <w:r>
        <w:rPr>
          <w:rFonts w:ascii="DFKai-SB" w:eastAsia="DFKai-SB" w:hAnsi="DFKai-SB" w:cs="Times New Roman" w:hint="eastAsia"/>
          <w:b/>
          <w:sz w:val="28"/>
          <w:szCs w:val="28"/>
          <w:lang w:eastAsia="zh-HK"/>
        </w:rPr>
        <w:t>在空格</w:t>
      </w:r>
      <w:r w:rsidR="00885FCB" w:rsidRPr="008712A2">
        <w:rPr>
          <w:rFonts w:ascii="DFKai-SB" w:eastAsia="DFKai-SB" w:hAnsi="DFKai-SB" w:cs="Times New Roman" w:hint="eastAsia"/>
          <w:b/>
          <w:sz w:val="28"/>
          <w:szCs w:val="28"/>
          <w:lang w:eastAsia="zh-HK"/>
        </w:rPr>
        <w:t>填上正</w:t>
      </w:r>
      <w:r w:rsidR="00885FCB" w:rsidRPr="008712A2">
        <w:rPr>
          <w:rFonts w:ascii="DFKai-SB" w:eastAsia="DFKai-SB" w:hAnsi="DFKai-SB" w:cs="Times New Roman" w:hint="eastAsia"/>
          <w:b/>
          <w:sz w:val="28"/>
          <w:szCs w:val="28"/>
        </w:rPr>
        <w:t>確</w:t>
      </w:r>
      <w:r w:rsidR="00885FCB" w:rsidRPr="008712A2">
        <w:rPr>
          <w:rFonts w:ascii="DFKai-SB" w:eastAsia="DFKai-SB" w:hAnsi="DFKai-SB" w:cs="Times New Roman" w:hint="eastAsia"/>
          <w:b/>
          <w:sz w:val="28"/>
          <w:szCs w:val="28"/>
          <w:lang w:eastAsia="zh-HK"/>
        </w:rPr>
        <w:t>的答案</w:t>
      </w:r>
      <w:r w:rsidR="00825F9C">
        <w:rPr>
          <w:rFonts w:ascii="DFKai-SB" w:eastAsia="DFKai-SB" w:hAnsi="DFKai-SB" w:cs="Times New Roman" w:hint="eastAsia"/>
          <w:b/>
          <w:sz w:val="28"/>
          <w:szCs w:val="28"/>
          <w:lang w:eastAsia="zh-HK"/>
        </w:rPr>
        <w:t>。</w:t>
      </w:r>
    </w:p>
    <w:p w14:paraId="0AA369DE" w14:textId="77777777" w:rsidR="00885FCB" w:rsidRPr="004121B1" w:rsidRDefault="00885FCB" w:rsidP="00F85E1C">
      <w:pPr>
        <w:spacing w:line="240" w:lineRule="auto"/>
        <w:jc w:val="center"/>
        <w:rPr>
          <w:rFonts w:ascii="DFKai-SB" w:eastAsia="DFKai-SB" w:hAnsi="DFKai-SB"/>
          <w:sz w:val="28"/>
          <w:szCs w:val="28"/>
          <w:lang w:val="x-none"/>
        </w:rPr>
      </w:pPr>
      <w:r w:rsidRPr="004121B1">
        <w:rPr>
          <w:rFonts w:ascii="DFKai-SB" w:eastAsia="DFKai-SB" w:hAnsi="DFKai-SB" w:hint="eastAsia"/>
          <w:sz w:val="28"/>
          <w:szCs w:val="28"/>
          <w:lang w:val="en-HK" w:eastAsia="zh-HK"/>
        </w:rPr>
        <w:t>基於</w:t>
      </w:r>
      <w:r w:rsidRPr="004121B1">
        <w:rPr>
          <w:rFonts w:ascii="DFKai-SB" w:eastAsia="DFKai-SB" w:hAnsi="DFKai-SB" w:hint="eastAsia"/>
          <w:sz w:val="28"/>
          <w:szCs w:val="28"/>
          <w:lang w:eastAsia="zh-HK"/>
        </w:rPr>
        <w:t>以下</w:t>
      </w:r>
      <w:r w:rsidRPr="004121B1">
        <w:rPr>
          <w:rFonts w:ascii="DFKai-SB" w:eastAsia="DFKai-SB" w:hAnsi="DFKai-SB"/>
          <w:sz w:val="28"/>
          <w:szCs w:val="28"/>
        </w:rPr>
        <w:t>區別</w:t>
      </w:r>
      <w:r w:rsidRPr="004121B1">
        <w:rPr>
          <w:rFonts w:ascii="DFKai-SB" w:eastAsia="DFKai-SB" w:hAnsi="DFKai-SB" w:hint="eastAsia"/>
          <w:sz w:val="28"/>
          <w:szCs w:val="28"/>
          <w:lang w:eastAsia="zh-HK"/>
        </w:rPr>
        <w:t>而令某人</w:t>
      </w:r>
      <w:r w:rsidRPr="004121B1">
        <w:rPr>
          <w:rFonts w:ascii="DFKai-SB" w:eastAsia="DFKai-SB" w:hAnsi="DFKai-SB"/>
          <w:sz w:val="28"/>
          <w:szCs w:val="28"/>
        </w:rPr>
        <w:t>喪失合理的待</w:t>
      </w:r>
      <w:r w:rsidRPr="004121B1">
        <w:rPr>
          <w:rFonts w:ascii="DFKai-SB" w:eastAsia="DFKai-SB" w:hAnsi="DFKai-SB" w:cs="新細明體" w:hint="eastAsia"/>
          <w:sz w:val="28"/>
          <w:szCs w:val="28"/>
        </w:rPr>
        <w:t>遇</w:t>
      </w:r>
      <w:r w:rsidRPr="004121B1">
        <w:rPr>
          <w:rFonts w:ascii="DFKai-SB" w:eastAsia="DFKai-SB" w:hAnsi="DFKai-SB" w:hint="eastAsia"/>
          <w:sz w:val="28"/>
          <w:szCs w:val="28"/>
          <w:lang w:val="en-HK" w:eastAsia="zh-HK"/>
        </w:rPr>
        <w:t>就是歧</w:t>
      </w:r>
      <w:r w:rsidRPr="004121B1">
        <w:rPr>
          <w:rFonts w:ascii="DFKai-SB" w:eastAsia="DFKai-SB" w:hAnsi="DFKai-SB" w:hint="eastAsia"/>
          <w:sz w:val="28"/>
          <w:szCs w:val="28"/>
          <w:lang w:val="en-HK"/>
        </w:rPr>
        <w:t>視：</w:t>
      </w:r>
    </w:p>
    <w:p w14:paraId="3A21219F" w14:textId="77777777" w:rsidR="00885FCB" w:rsidRPr="008712A2" w:rsidRDefault="00885FCB" w:rsidP="00885FCB">
      <w:pPr>
        <w:snapToGrid w:val="0"/>
        <w:jc w:val="center"/>
        <w:rPr>
          <w:rFonts w:ascii="DFKai-SB" w:eastAsia="DFKai-SB" w:hAnsi="DFKai-SB"/>
          <w:sz w:val="28"/>
          <w:szCs w:val="28"/>
        </w:rPr>
      </w:pPr>
      <w:r w:rsidRPr="008712A2">
        <w:rPr>
          <w:rFonts w:ascii="DFKai-SB" w:eastAsia="DFKai-SB" w:hAnsi="DFKai-SB" w:cs="Times New Roman"/>
          <w:b/>
          <w:noProof/>
          <w:sz w:val="28"/>
          <w:szCs w:val="28"/>
        </w:rPr>
        <w:drawing>
          <wp:inline distT="0" distB="0" distL="0" distR="0" wp14:anchorId="6E25302F" wp14:editId="4D25A0E0">
            <wp:extent cx="4162425" cy="2371725"/>
            <wp:effectExtent l="0" t="38100" r="0" b="9525"/>
            <wp:docPr id="2" name="資料庫圖表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14:paraId="24139E8A" w14:textId="77777777" w:rsidR="00885FCB" w:rsidRPr="008712A2" w:rsidRDefault="00885FCB" w:rsidP="00F85E1C">
      <w:pPr>
        <w:snapToGrid w:val="0"/>
        <w:spacing w:line="240" w:lineRule="auto"/>
        <w:rPr>
          <w:rFonts w:ascii="DFKai-SB" w:eastAsia="DFKai-SB" w:hAnsi="DFKai-SB" w:cs="Times New Roman"/>
          <w:b/>
          <w:sz w:val="28"/>
          <w:szCs w:val="28"/>
          <w:lang w:eastAsia="zh-HK"/>
        </w:rPr>
      </w:pPr>
      <w:r w:rsidRPr="008712A2">
        <w:rPr>
          <w:rFonts w:ascii="DFKai-SB" w:eastAsia="DFKai-SB" w:hAnsi="DFKai-SB" w:cs="Times New Roman" w:hint="eastAsia"/>
          <w:b/>
          <w:sz w:val="28"/>
          <w:szCs w:val="28"/>
          <w:lang w:eastAsia="zh-HK"/>
        </w:rPr>
        <w:t>乙</w:t>
      </w:r>
      <w:r w:rsidRPr="008712A2">
        <w:rPr>
          <w:rFonts w:ascii="DFKai-SB" w:eastAsia="DFKai-SB" w:hAnsi="DFKai-SB" w:cs="Times New Roman" w:hint="eastAsia"/>
          <w:b/>
          <w:sz w:val="28"/>
          <w:szCs w:val="28"/>
        </w:rPr>
        <w:t xml:space="preserve">　</w:t>
      </w:r>
      <w:r w:rsidRPr="008712A2">
        <w:rPr>
          <w:rFonts w:ascii="DFKai-SB" w:eastAsia="DFKai-SB" w:hAnsi="DFKai-SB" w:cs="Times New Roman"/>
          <w:b/>
          <w:sz w:val="28"/>
          <w:szCs w:val="28"/>
        </w:rPr>
        <w:tab/>
      </w:r>
      <w:r w:rsidRPr="008712A2">
        <w:rPr>
          <w:rFonts w:ascii="DFKai-SB" w:eastAsia="DFKai-SB" w:hAnsi="DFKai-SB" w:cs="Times New Roman" w:hint="eastAsia"/>
          <w:b/>
          <w:sz w:val="28"/>
          <w:szCs w:val="28"/>
          <w:lang w:eastAsia="zh-HK"/>
        </w:rPr>
        <w:t>是非題</w:t>
      </w:r>
    </w:p>
    <w:p w14:paraId="1FB5DC71" w14:textId="725F5825" w:rsidR="00885FCB" w:rsidRPr="008712A2" w:rsidRDefault="00885FCB" w:rsidP="002F242C">
      <w:pPr>
        <w:snapToGrid w:val="0"/>
        <w:spacing w:line="240" w:lineRule="auto"/>
        <w:rPr>
          <w:rFonts w:ascii="DFKai-SB" w:eastAsia="DFKai-SB" w:hAnsi="DFKai-SB" w:cs="Times New Roman"/>
          <w:b/>
          <w:sz w:val="28"/>
          <w:szCs w:val="28"/>
        </w:rPr>
      </w:pPr>
      <w:r w:rsidRPr="008712A2">
        <w:rPr>
          <w:rFonts w:ascii="DFKai-SB" w:eastAsia="DFKai-SB" w:hAnsi="DFKai-SB" w:cs="Times New Roman" w:hint="eastAsia"/>
          <w:b/>
          <w:sz w:val="28"/>
          <w:szCs w:val="28"/>
          <w:lang w:eastAsia="zh-HK"/>
        </w:rPr>
        <w:t>判斷下列有關「定型、偏見與歧視」的句子。正</w:t>
      </w:r>
      <w:r w:rsidRPr="008712A2">
        <w:rPr>
          <w:rFonts w:ascii="DFKai-SB" w:eastAsia="DFKai-SB" w:hAnsi="DFKai-SB" w:cs="Times New Roman" w:hint="eastAsia"/>
          <w:b/>
          <w:sz w:val="28"/>
          <w:szCs w:val="28"/>
        </w:rPr>
        <w:t>確</w:t>
      </w:r>
      <w:r w:rsidRPr="008712A2">
        <w:rPr>
          <w:rFonts w:ascii="DFKai-SB" w:eastAsia="DFKai-SB" w:hAnsi="DFKai-SB" w:cs="Times New Roman" w:hint="eastAsia"/>
          <w:b/>
          <w:sz w:val="28"/>
          <w:szCs w:val="28"/>
          <w:lang w:eastAsia="zh-HK"/>
        </w:rPr>
        <w:t>的填上「</w:t>
      </w:r>
      <w:r w:rsidRPr="00C24EC4">
        <w:rPr>
          <w:rFonts w:ascii="Times New Roman" w:eastAsia="DFKai-SB" w:hAnsi="Times New Roman" w:cs="Times New Roman"/>
          <w:b/>
          <w:sz w:val="28"/>
          <w:szCs w:val="28"/>
        </w:rPr>
        <w:t>T</w:t>
      </w:r>
      <w:r w:rsidRPr="008712A2">
        <w:rPr>
          <w:rFonts w:ascii="DFKai-SB" w:eastAsia="DFKai-SB" w:hAnsi="DFKai-SB" w:cs="Times New Roman" w:hint="eastAsia"/>
          <w:b/>
          <w:sz w:val="28"/>
          <w:szCs w:val="28"/>
          <w:lang w:eastAsia="zh-HK"/>
        </w:rPr>
        <w:t>」，錯</w:t>
      </w:r>
      <w:r w:rsidRPr="008712A2">
        <w:rPr>
          <w:rFonts w:ascii="DFKai-SB" w:eastAsia="DFKai-SB" w:hAnsi="DFKai-SB" w:cs="Times New Roman" w:hint="eastAsia"/>
          <w:b/>
          <w:sz w:val="28"/>
          <w:szCs w:val="28"/>
        </w:rPr>
        <w:t>誤</w:t>
      </w:r>
      <w:r w:rsidRPr="008712A2">
        <w:rPr>
          <w:rFonts w:ascii="DFKai-SB" w:eastAsia="DFKai-SB" w:hAnsi="DFKai-SB" w:cs="Times New Roman" w:hint="eastAsia"/>
          <w:b/>
          <w:sz w:val="28"/>
          <w:szCs w:val="28"/>
          <w:lang w:eastAsia="zh-HK"/>
        </w:rPr>
        <w:t>的填上「</w:t>
      </w:r>
      <w:r w:rsidRPr="00C24EC4">
        <w:rPr>
          <w:rFonts w:ascii="Times New Roman" w:eastAsia="DFKai-SB" w:hAnsi="Times New Roman" w:cs="Times New Roman"/>
          <w:b/>
          <w:sz w:val="28"/>
          <w:szCs w:val="28"/>
          <w:lang w:eastAsia="zh-HK"/>
        </w:rPr>
        <w:t>F</w:t>
      </w:r>
      <w:r w:rsidRPr="008712A2">
        <w:rPr>
          <w:rFonts w:ascii="DFKai-SB" w:eastAsia="DFKai-SB" w:hAnsi="DFKai-SB" w:cs="Times New Roman"/>
          <w:b/>
          <w:sz w:val="28"/>
          <w:szCs w:val="28"/>
          <w:lang w:eastAsia="zh-HK"/>
        </w:rPr>
        <w:t>」。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"/>
        <w:gridCol w:w="7027"/>
        <w:gridCol w:w="784"/>
      </w:tblGrid>
      <w:tr w:rsidR="00885FCB" w:rsidRPr="008712A2" w14:paraId="3B35E9A3" w14:textId="77777777" w:rsidTr="00ED76B1">
        <w:tc>
          <w:tcPr>
            <w:tcW w:w="421" w:type="dxa"/>
          </w:tcPr>
          <w:p w14:paraId="1ED69965" w14:textId="5F1331CC" w:rsidR="00885FCB" w:rsidRPr="008712A2" w:rsidRDefault="00CC07F9" w:rsidP="002F242C">
            <w:pPr>
              <w:pStyle w:val="ListParagraph"/>
              <w:widowControl w:val="0"/>
              <w:numPr>
                <w:ilvl w:val="0"/>
                <w:numId w:val="5"/>
              </w:numPr>
              <w:snapToGrid w:val="0"/>
              <w:ind w:left="0"/>
              <w:contextualSpacing w:val="0"/>
              <w:rPr>
                <w:rFonts w:ascii="DFKai-SB" w:eastAsia="DFKai-SB" w:hAnsi="DFKai-SB" w:cs="Times New Roman"/>
                <w:sz w:val="28"/>
                <w:szCs w:val="28"/>
              </w:rPr>
            </w:pPr>
            <w:r>
              <w:rPr>
                <w:rFonts w:ascii="DFKai-SB" w:eastAsia="DFKai-SB" w:hAnsi="DFKai-SB" w:cs="Times New Roman"/>
                <w:sz w:val="28"/>
                <w:szCs w:val="28"/>
              </w:rPr>
              <w:t>1.</w:t>
            </w:r>
          </w:p>
        </w:tc>
        <w:tc>
          <w:tcPr>
            <w:tcW w:w="8084" w:type="dxa"/>
          </w:tcPr>
          <w:p w14:paraId="29C76FF7" w14:textId="2F8E071B" w:rsidR="00885FCB" w:rsidRPr="008712A2" w:rsidRDefault="00885FCB" w:rsidP="002F242C">
            <w:pPr>
              <w:jc w:val="both"/>
              <w:rPr>
                <w:rFonts w:ascii="DFKai-SB" w:eastAsia="DFKai-SB" w:hAnsi="DFKai-SB" w:cs="Times New Roman"/>
                <w:sz w:val="28"/>
                <w:szCs w:val="28"/>
              </w:rPr>
            </w:pPr>
            <w:r w:rsidRPr="008712A2">
              <w:rPr>
                <w:rFonts w:ascii="DFKai-SB" w:eastAsia="DFKai-SB" w:hAnsi="DFKai-SB" w:hint="eastAsia"/>
                <w:sz w:val="28"/>
                <w:szCs w:val="28"/>
                <w:lang w:val="x-none"/>
              </w:rPr>
              <w:t>定型、偏見與歧視</w:t>
            </w:r>
            <w:r w:rsidRPr="008712A2">
              <w:rPr>
                <w:rFonts w:ascii="DFKai-SB" w:eastAsia="DFKai-SB" w:hAnsi="DFKai-SB" w:hint="eastAsia"/>
                <w:sz w:val="28"/>
                <w:szCs w:val="28"/>
                <w:lang w:val="en-HK" w:eastAsia="zh-HK"/>
              </w:rPr>
              <w:t>是互不相</w:t>
            </w:r>
            <w:r w:rsidRPr="008712A2">
              <w:rPr>
                <w:rFonts w:ascii="DFKai-SB" w:eastAsia="DFKai-SB" w:hAnsi="DFKai-SB" w:hint="eastAsia"/>
                <w:sz w:val="28"/>
                <w:szCs w:val="28"/>
                <w:lang w:val="en-HK"/>
              </w:rPr>
              <w:t>關</w:t>
            </w:r>
            <w:r w:rsidRPr="008712A2">
              <w:rPr>
                <w:rFonts w:ascii="DFKai-SB" w:eastAsia="DFKai-SB" w:hAnsi="DFKai-SB" w:hint="eastAsia"/>
                <w:sz w:val="28"/>
                <w:szCs w:val="28"/>
                <w:lang w:val="en-HK" w:eastAsia="zh-HK"/>
              </w:rPr>
              <w:t>的</w:t>
            </w:r>
            <w:r w:rsidRPr="008712A2">
              <w:rPr>
                <w:rFonts w:ascii="DFKai-SB" w:eastAsia="DFKai-SB" w:hAnsi="DFKai-SB" w:cs="Times New Roman" w:hint="eastAsia"/>
                <w:sz w:val="28"/>
                <w:szCs w:val="28"/>
                <w:lang w:eastAsia="zh-HK"/>
              </w:rPr>
              <w:t>。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bottom"/>
          </w:tcPr>
          <w:p w14:paraId="631F1A04" w14:textId="77777777" w:rsidR="00885FCB" w:rsidRPr="000407CC" w:rsidRDefault="00885FCB" w:rsidP="002F242C">
            <w:pPr>
              <w:snapToGrid w:val="0"/>
              <w:jc w:val="center"/>
              <w:rPr>
                <w:rFonts w:ascii="Times New Roman" w:eastAsia="DFKai-SB" w:hAnsi="Times New Roman" w:cs="Times New Roman"/>
                <w:i/>
                <w:color w:val="FF0000"/>
                <w:sz w:val="28"/>
                <w:szCs w:val="28"/>
              </w:rPr>
            </w:pPr>
            <w:r w:rsidRPr="000407CC">
              <w:rPr>
                <w:rFonts w:ascii="Times New Roman" w:eastAsia="DFKai-SB" w:hAnsi="Times New Roman" w:cs="Times New Roman"/>
                <w:i/>
                <w:color w:val="FF0000"/>
                <w:sz w:val="28"/>
                <w:szCs w:val="28"/>
              </w:rPr>
              <w:t xml:space="preserve">F </w:t>
            </w:r>
          </w:p>
        </w:tc>
      </w:tr>
      <w:tr w:rsidR="00885FCB" w:rsidRPr="008712A2" w14:paraId="7DE67954" w14:textId="77777777" w:rsidTr="00ED76B1">
        <w:tc>
          <w:tcPr>
            <w:tcW w:w="421" w:type="dxa"/>
          </w:tcPr>
          <w:p w14:paraId="1E50F86B" w14:textId="66A64884" w:rsidR="00885FCB" w:rsidRPr="008712A2" w:rsidRDefault="00CC07F9" w:rsidP="002F242C">
            <w:pPr>
              <w:pStyle w:val="ListParagraph"/>
              <w:widowControl w:val="0"/>
              <w:numPr>
                <w:ilvl w:val="0"/>
                <w:numId w:val="5"/>
              </w:numPr>
              <w:snapToGrid w:val="0"/>
              <w:ind w:left="0"/>
              <w:contextualSpacing w:val="0"/>
              <w:rPr>
                <w:rFonts w:ascii="DFKai-SB" w:eastAsia="DFKai-SB" w:hAnsi="DFKai-SB" w:cs="Times New Roman"/>
                <w:sz w:val="28"/>
                <w:szCs w:val="28"/>
              </w:rPr>
            </w:pPr>
            <w:r>
              <w:rPr>
                <w:rFonts w:ascii="DFKai-SB" w:eastAsia="DFKai-SB" w:hAnsi="DFKai-SB" w:cs="Times New Roman"/>
                <w:sz w:val="28"/>
                <w:szCs w:val="28"/>
              </w:rPr>
              <w:t>2.</w:t>
            </w:r>
          </w:p>
        </w:tc>
        <w:tc>
          <w:tcPr>
            <w:tcW w:w="8084" w:type="dxa"/>
          </w:tcPr>
          <w:p w14:paraId="2356F16C" w14:textId="77777777" w:rsidR="00885FCB" w:rsidRPr="008712A2" w:rsidRDefault="00885FCB" w:rsidP="002F242C">
            <w:pPr>
              <w:rPr>
                <w:rFonts w:ascii="DFKai-SB" w:eastAsia="DFKai-SB" w:hAnsi="DFKai-SB" w:cs="Times New Roman"/>
                <w:sz w:val="28"/>
                <w:szCs w:val="28"/>
              </w:rPr>
            </w:pPr>
            <w:r w:rsidRPr="008712A2">
              <w:rPr>
                <w:rFonts w:ascii="DFKai-SB" w:eastAsia="DFKai-SB" w:hAnsi="DFKai-SB" w:hint="eastAsia"/>
                <w:sz w:val="28"/>
                <w:szCs w:val="28"/>
                <w:lang w:val="en-HK" w:eastAsia="zh-HK"/>
              </w:rPr>
              <w:t>我們對事物的印</w:t>
            </w:r>
            <w:r w:rsidRPr="008712A2">
              <w:rPr>
                <w:rFonts w:ascii="DFKai-SB" w:eastAsia="DFKai-SB" w:hAnsi="DFKai-SB" w:hint="eastAsia"/>
                <w:sz w:val="28"/>
                <w:szCs w:val="28"/>
                <w:lang w:val="en-HK"/>
              </w:rPr>
              <w:t>象</w:t>
            </w:r>
            <w:r w:rsidRPr="008712A2">
              <w:rPr>
                <w:rFonts w:ascii="DFKai-SB" w:eastAsia="DFKai-SB" w:hAnsi="DFKai-SB" w:hint="eastAsia"/>
                <w:sz w:val="28"/>
                <w:szCs w:val="28"/>
                <w:lang w:val="en-HK" w:eastAsia="zh-HK"/>
              </w:rPr>
              <w:t>主要來自經歷和所接收的資</w:t>
            </w:r>
            <w:r w:rsidRPr="008712A2">
              <w:rPr>
                <w:rFonts w:ascii="DFKai-SB" w:eastAsia="DFKai-SB" w:hAnsi="DFKai-SB" w:hint="eastAsia"/>
                <w:sz w:val="28"/>
                <w:szCs w:val="28"/>
                <w:lang w:val="en-HK"/>
              </w:rPr>
              <w:t>訊</w:t>
            </w:r>
            <w:r w:rsidRPr="008712A2">
              <w:rPr>
                <w:rFonts w:ascii="DFKai-SB" w:eastAsia="DFKai-SB" w:hAnsi="DFKai-SB" w:hint="eastAsia"/>
                <w:sz w:val="28"/>
                <w:szCs w:val="28"/>
              </w:rPr>
              <w:t>。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97879D3" w14:textId="77777777" w:rsidR="00885FCB" w:rsidRPr="000407CC" w:rsidRDefault="00885FCB" w:rsidP="002F242C">
            <w:pPr>
              <w:snapToGrid w:val="0"/>
              <w:jc w:val="center"/>
              <w:rPr>
                <w:rFonts w:ascii="Times New Roman" w:eastAsia="DFKai-SB" w:hAnsi="Times New Roman" w:cs="Times New Roman"/>
                <w:i/>
                <w:color w:val="FF0000"/>
                <w:sz w:val="28"/>
                <w:szCs w:val="28"/>
              </w:rPr>
            </w:pPr>
            <w:r w:rsidRPr="000407CC">
              <w:rPr>
                <w:rFonts w:ascii="Times New Roman" w:eastAsia="DFKai-SB" w:hAnsi="Times New Roman" w:cs="Times New Roman"/>
                <w:i/>
                <w:color w:val="FF0000"/>
                <w:sz w:val="28"/>
                <w:szCs w:val="28"/>
              </w:rPr>
              <w:t>T</w:t>
            </w:r>
          </w:p>
        </w:tc>
      </w:tr>
      <w:tr w:rsidR="00885FCB" w:rsidRPr="008712A2" w14:paraId="758650DD" w14:textId="77777777" w:rsidTr="00ED76B1">
        <w:tc>
          <w:tcPr>
            <w:tcW w:w="421" w:type="dxa"/>
          </w:tcPr>
          <w:p w14:paraId="0DC97804" w14:textId="23540BFC" w:rsidR="00885FCB" w:rsidRPr="008712A2" w:rsidRDefault="00CC07F9" w:rsidP="002F242C">
            <w:pPr>
              <w:pStyle w:val="ListParagraph"/>
              <w:widowControl w:val="0"/>
              <w:numPr>
                <w:ilvl w:val="0"/>
                <w:numId w:val="5"/>
              </w:numPr>
              <w:snapToGrid w:val="0"/>
              <w:ind w:left="0"/>
              <w:contextualSpacing w:val="0"/>
              <w:rPr>
                <w:rFonts w:ascii="DFKai-SB" w:eastAsia="DFKai-SB" w:hAnsi="DFKai-SB" w:cs="Times New Roman"/>
                <w:sz w:val="28"/>
                <w:szCs w:val="28"/>
              </w:rPr>
            </w:pPr>
            <w:r>
              <w:rPr>
                <w:rFonts w:ascii="DFKai-SB" w:eastAsia="DFKai-SB" w:hAnsi="DFKai-SB" w:cs="Times New Roman"/>
                <w:sz w:val="28"/>
                <w:szCs w:val="28"/>
              </w:rPr>
              <w:t>3.</w:t>
            </w:r>
          </w:p>
        </w:tc>
        <w:tc>
          <w:tcPr>
            <w:tcW w:w="8084" w:type="dxa"/>
          </w:tcPr>
          <w:p w14:paraId="050DE588" w14:textId="77777777" w:rsidR="00885FCB" w:rsidRPr="008712A2" w:rsidRDefault="00885FCB" w:rsidP="002F242C">
            <w:pPr>
              <w:rPr>
                <w:rFonts w:ascii="DFKai-SB" w:eastAsia="DFKai-SB" w:hAnsi="DFKai-SB" w:cs="Times New Roman"/>
                <w:sz w:val="28"/>
                <w:szCs w:val="28"/>
              </w:rPr>
            </w:pPr>
            <w:r w:rsidRPr="008712A2">
              <w:rPr>
                <w:rFonts w:ascii="DFKai-SB" w:eastAsia="DFKai-SB" w:hAnsi="DFKai-SB" w:hint="eastAsia"/>
                <w:sz w:val="28"/>
                <w:szCs w:val="28"/>
                <w:lang w:val="en-HK" w:eastAsia="zh-HK"/>
              </w:rPr>
              <w:t>透過教</w:t>
            </w:r>
            <w:r w:rsidRPr="008712A2">
              <w:rPr>
                <w:rFonts w:ascii="DFKai-SB" w:eastAsia="DFKai-SB" w:hAnsi="DFKai-SB" w:hint="eastAsia"/>
                <w:sz w:val="28"/>
                <w:szCs w:val="28"/>
                <w:lang w:val="en-HK"/>
              </w:rPr>
              <w:t>育</w:t>
            </w:r>
            <w:r w:rsidRPr="008712A2">
              <w:rPr>
                <w:rFonts w:ascii="DFKai-SB" w:eastAsia="DFKai-SB" w:hAnsi="DFKai-SB" w:hint="eastAsia"/>
                <w:sz w:val="28"/>
                <w:szCs w:val="28"/>
                <w:lang w:val="en-HK" w:eastAsia="zh-HK"/>
              </w:rPr>
              <w:t>和多些與不同背</w:t>
            </w:r>
            <w:r w:rsidRPr="008712A2">
              <w:rPr>
                <w:rFonts w:ascii="DFKai-SB" w:eastAsia="DFKai-SB" w:hAnsi="DFKai-SB" w:hint="eastAsia"/>
                <w:sz w:val="28"/>
                <w:szCs w:val="28"/>
                <w:lang w:val="en-HK"/>
              </w:rPr>
              <w:t>景</w:t>
            </w:r>
            <w:r w:rsidRPr="008712A2">
              <w:rPr>
                <w:rFonts w:ascii="DFKai-SB" w:eastAsia="DFKai-SB" w:hAnsi="DFKai-SB" w:hint="eastAsia"/>
                <w:sz w:val="28"/>
                <w:szCs w:val="28"/>
                <w:lang w:val="en-HK" w:eastAsia="zh-HK"/>
              </w:rPr>
              <w:t>人士交</w:t>
            </w:r>
            <w:r w:rsidRPr="008712A2">
              <w:rPr>
                <w:rFonts w:ascii="DFKai-SB" w:eastAsia="DFKai-SB" w:hAnsi="DFKai-SB" w:hint="eastAsia"/>
                <w:sz w:val="28"/>
                <w:szCs w:val="28"/>
                <w:lang w:val="en-HK"/>
              </w:rPr>
              <w:t>流</w:t>
            </w:r>
            <w:r w:rsidRPr="008712A2">
              <w:rPr>
                <w:rFonts w:ascii="DFKai-SB" w:eastAsia="DFKai-SB" w:hAnsi="DFKai-SB" w:hint="eastAsia"/>
                <w:sz w:val="28"/>
                <w:szCs w:val="28"/>
                <w:lang w:val="en-HK" w:eastAsia="zh-HK"/>
              </w:rPr>
              <w:t>可以減少定型</w:t>
            </w:r>
            <w:r w:rsidRPr="008712A2">
              <w:rPr>
                <w:rFonts w:ascii="DFKai-SB" w:eastAsia="DFKai-SB" w:hAnsi="DFKai-SB" w:hint="eastAsia"/>
                <w:sz w:val="28"/>
                <w:szCs w:val="28"/>
              </w:rPr>
              <w:t>。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12B4F1A" w14:textId="77777777" w:rsidR="00885FCB" w:rsidRPr="000407CC" w:rsidRDefault="00885FCB" w:rsidP="002F242C">
            <w:pPr>
              <w:snapToGrid w:val="0"/>
              <w:jc w:val="center"/>
              <w:rPr>
                <w:rFonts w:ascii="Times New Roman" w:eastAsia="DFKai-SB" w:hAnsi="Times New Roman" w:cs="Times New Roman"/>
                <w:i/>
                <w:color w:val="FF0000"/>
                <w:sz w:val="28"/>
                <w:szCs w:val="28"/>
              </w:rPr>
            </w:pPr>
            <w:r w:rsidRPr="000407CC">
              <w:rPr>
                <w:rFonts w:ascii="Times New Roman" w:eastAsia="DFKai-SB" w:hAnsi="Times New Roman" w:cs="Times New Roman"/>
                <w:i/>
                <w:color w:val="FF0000"/>
                <w:sz w:val="28"/>
                <w:szCs w:val="28"/>
              </w:rPr>
              <w:t>T</w:t>
            </w:r>
          </w:p>
        </w:tc>
      </w:tr>
    </w:tbl>
    <w:p w14:paraId="3CD925DF" w14:textId="77777777" w:rsidR="00091B37" w:rsidRPr="008712A2" w:rsidRDefault="00091B37" w:rsidP="00F85E1C">
      <w:pPr>
        <w:spacing w:line="240" w:lineRule="auto"/>
        <w:rPr>
          <w:rFonts w:ascii="DFKai-SB" w:eastAsia="DFKai-SB" w:hAnsi="DFKai-SB" w:cs="Times New Roman"/>
          <w:b/>
          <w:sz w:val="28"/>
          <w:szCs w:val="28"/>
          <w:lang w:eastAsia="zh-HK"/>
        </w:rPr>
      </w:pPr>
    </w:p>
    <w:p w14:paraId="718EBD7E" w14:textId="77777777" w:rsidR="00885FCB" w:rsidRPr="008712A2" w:rsidRDefault="00885FCB" w:rsidP="00F85E1C">
      <w:pPr>
        <w:spacing w:line="240" w:lineRule="auto"/>
        <w:rPr>
          <w:rFonts w:ascii="DFKai-SB" w:eastAsia="DFKai-SB" w:hAnsi="DFKai-SB" w:cs="Times New Roman"/>
          <w:sz w:val="28"/>
          <w:szCs w:val="28"/>
        </w:rPr>
      </w:pPr>
      <w:r w:rsidRPr="008712A2">
        <w:rPr>
          <w:rFonts w:ascii="DFKai-SB" w:eastAsia="DFKai-SB" w:hAnsi="DFKai-SB" w:cs="Times New Roman" w:hint="eastAsia"/>
          <w:b/>
          <w:sz w:val="28"/>
          <w:szCs w:val="28"/>
          <w:lang w:eastAsia="zh-HK"/>
        </w:rPr>
        <w:t>丙</w:t>
      </w:r>
      <w:r w:rsidRPr="008712A2">
        <w:rPr>
          <w:rFonts w:ascii="DFKai-SB" w:eastAsia="DFKai-SB" w:hAnsi="DFKai-SB" w:cs="Times New Roman"/>
          <w:b/>
          <w:sz w:val="28"/>
          <w:szCs w:val="28"/>
        </w:rPr>
        <w:tab/>
      </w:r>
      <w:proofErr w:type="gramStart"/>
      <w:r w:rsidRPr="008712A2">
        <w:rPr>
          <w:rFonts w:ascii="DFKai-SB" w:eastAsia="DFKai-SB" w:hAnsi="DFKai-SB" w:cs="Times New Roman" w:hint="eastAsia"/>
          <w:b/>
          <w:sz w:val="28"/>
          <w:szCs w:val="28"/>
          <w:lang w:eastAsia="zh-HK"/>
        </w:rPr>
        <w:t>短答題</w:t>
      </w:r>
      <w:proofErr w:type="gramEnd"/>
    </w:p>
    <w:p w14:paraId="0C0870AE" w14:textId="77777777" w:rsidR="00885FCB" w:rsidRPr="00C64FA7" w:rsidRDefault="00885FCB" w:rsidP="00F85E1C">
      <w:pPr>
        <w:snapToGrid w:val="0"/>
        <w:spacing w:line="240" w:lineRule="auto"/>
        <w:rPr>
          <w:rFonts w:ascii="DFKai-SB" w:eastAsia="DFKai-SB" w:hAnsi="DFKai-SB"/>
          <w:sz w:val="28"/>
          <w:szCs w:val="28"/>
          <w:lang w:eastAsia="zh-HK"/>
        </w:rPr>
      </w:pPr>
      <w:r w:rsidRPr="00C64FA7">
        <w:rPr>
          <w:rFonts w:ascii="DFKai-SB" w:eastAsia="DFKai-SB" w:hAnsi="DFKai-SB" w:hint="eastAsia"/>
          <w:sz w:val="28"/>
          <w:szCs w:val="28"/>
          <w:lang w:eastAsia="zh-HK"/>
        </w:rPr>
        <w:t>解釋為何偏見與歧視絕不可取。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307"/>
      </w:tblGrid>
      <w:tr w:rsidR="00885FCB" w:rsidRPr="008712A2" w14:paraId="771F0D89" w14:textId="77777777" w:rsidTr="00091B37">
        <w:tc>
          <w:tcPr>
            <w:tcW w:w="8640" w:type="dxa"/>
          </w:tcPr>
          <w:p w14:paraId="3AD777E3" w14:textId="4BC7ADEA" w:rsidR="00885FCB" w:rsidRPr="00D34ABC" w:rsidRDefault="00885FCB" w:rsidP="00D34ABC">
            <w:pPr>
              <w:pStyle w:val="ListParagraph"/>
              <w:numPr>
                <w:ilvl w:val="0"/>
                <w:numId w:val="7"/>
              </w:numPr>
              <w:snapToGrid w:val="0"/>
              <w:spacing w:line="276" w:lineRule="auto"/>
              <w:rPr>
                <w:rFonts w:ascii="DFKai-SB" w:eastAsia="DFKai-SB" w:hAnsi="DFKai-SB"/>
                <w:i/>
                <w:sz w:val="28"/>
                <w:szCs w:val="28"/>
                <w:lang w:eastAsia="zh-HK"/>
              </w:rPr>
            </w:pPr>
            <w:r w:rsidRPr="00D34ABC">
              <w:rPr>
                <w:rFonts w:ascii="DFKai-SB" w:eastAsia="DFKai-SB" w:hAnsi="DFKai-SB" w:hint="eastAsia"/>
                <w:i/>
                <w:color w:val="FF0000"/>
                <w:sz w:val="28"/>
                <w:szCs w:val="28"/>
              </w:rPr>
              <w:lastRenderedPageBreak/>
              <w:t>第一，偏見與歧視不符合公平原則。</w:t>
            </w:r>
          </w:p>
        </w:tc>
      </w:tr>
      <w:tr w:rsidR="00885FCB" w:rsidRPr="008712A2" w14:paraId="18F1105C" w14:textId="77777777" w:rsidTr="00091B37">
        <w:tc>
          <w:tcPr>
            <w:tcW w:w="8640" w:type="dxa"/>
          </w:tcPr>
          <w:p w14:paraId="7D574B4F" w14:textId="26E96751" w:rsidR="00885FCB" w:rsidRPr="00D34ABC" w:rsidRDefault="00885FCB" w:rsidP="00D34ABC">
            <w:pPr>
              <w:pStyle w:val="ListParagraph"/>
              <w:numPr>
                <w:ilvl w:val="0"/>
                <w:numId w:val="7"/>
              </w:numPr>
              <w:snapToGrid w:val="0"/>
              <w:spacing w:line="276" w:lineRule="auto"/>
              <w:rPr>
                <w:rFonts w:ascii="DFKai-SB" w:eastAsia="DFKai-SB" w:hAnsi="DFKai-SB"/>
                <w:i/>
                <w:sz w:val="28"/>
                <w:szCs w:val="28"/>
                <w:lang w:eastAsia="zh-HK"/>
              </w:rPr>
            </w:pPr>
            <w:r w:rsidRPr="00D34ABC">
              <w:rPr>
                <w:rFonts w:ascii="DFKai-SB" w:eastAsia="DFKai-SB" w:hAnsi="DFKai-SB" w:hint="eastAsia"/>
                <w:i/>
                <w:color w:val="FF0000"/>
                <w:sz w:val="28"/>
                <w:szCs w:val="28"/>
              </w:rPr>
              <w:t>第二，沒有人希望生活在充滿定型</w:t>
            </w:r>
            <w:r w:rsidR="00EA3C4C" w:rsidRPr="00D34ABC">
              <w:rPr>
                <w:rFonts w:ascii="DFKai-SB" w:eastAsia="DFKai-SB" w:hAnsi="DFKai-SB" w:hint="eastAsia"/>
                <w:i/>
                <w:color w:val="FF0000"/>
                <w:sz w:val="28"/>
                <w:szCs w:val="28"/>
              </w:rPr>
              <w:t>、</w:t>
            </w:r>
            <w:r w:rsidRPr="00D34ABC">
              <w:rPr>
                <w:rFonts w:ascii="DFKai-SB" w:eastAsia="DFKai-SB" w:hAnsi="DFKai-SB" w:hint="eastAsia"/>
                <w:i/>
                <w:color w:val="FF0000"/>
                <w:sz w:val="28"/>
                <w:szCs w:val="28"/>
              </w:rPr>
              <w:t>偏見與歧視的社會</w:t>
            </w:r>
            <w:r w:rsidR="00EA3C4C" w:rsidRPr="00D34ABC">
              <w:rPr>
                <w:rFonts w:ascii="DFKai-SB" w:eastAsia="DFKai-SB" w:hAnsi="DFKai-SB" w:hint="eastAsia"/>
                <w:i/>
                <w:color w:val="FF0000"/>
                <w:sz w:val="28"/>
                <w:szCs w:val="28"/>
              </w:rPr>
              <w:t>，</w:t>
            </w:r>
            <w:r w:rsidRPr="00D34ABC">
              <w:rPr>
                <w:rFonts w:ascii="DFKai-SB" w:eastAsia="DFKai-SB" w:hAnsi="DFKai-SB" w:hint="eastAsia"/>
                <w:i/>
                <w:color w:val="FF0000"/>
                <w:sz w:val="28"/>
                <w:szCs w:val="28"/>
              </w:rPr>
              <w:t>成</w:t>
            </w:r>
          </w:p>
        </w:tc>
      </w:tr>
      <w:tr w:rsidR="00FC36B9" w:rsidRPr="008712A2" w14:paraId="1EEB3B3F" w14:textId="77777777" w:rsidTr="00091B37">
        <w:tc>
          <w:tcPr>
            <w:tcW w:w="8640" w:type="dxa"/>
          </w:tcPr>
          <w:p w14:paraId="28A6B7F0" w14:textId="104C27B0" w:rsidR="00FC36B9" w:rsidRPr="000407CC" w:rsidRDefault="00D34ABC" w:rsidP="00E840D7">
            <w:pPr>
              <w:snapToGrid w:val="0"/>
              <w:spacing w:line="276" w:lineRule="auto"/>
              <w:rPr>
                <w:rFonts w:ascii="DFKai-SB" w:eastAsia="DFKai-SB" w:hAnsi="DFKai-SB"/>
                <w:i/>
                <w:color w:val="FF0000"/>
                <w:sz w:val="28"/>
                <w:szCs w:val="28"/>
              </w:rPr>
            </w:pPr>
            <w:r>
              <w:rPr>
                <w:rFonts w:ascii="DFKai-SB" w:eastAsia="DFKai-SB" w:hAnsi="DFKai-SB" w:hint="eastAsia"/>
                <w:i/>
                <w:color w:val="FF0000"/>
                <w:sz w:val="28"/>
                <w:szCs w:val="28"/>
              </w:rPr>
              <w:t xml:space="preserve">     </w:t>
            </w:r>
            <w:r w:rsidRPr="00D34ABC">
              <w:rPr>
                <w:rFonts w:ascii="DFKai-SB" w:eastAsia="DFKai-SB" w:hAnsi="DFKai-SB" w:hint="eastAsia"/>
                <w:i/>
                <w:color w:val="FF0000"/>
                <w:sz w:val="28"/>
                <w:szCs w:val="28"/>
              </w:rPr>
              <w:t>為下</w:t>
            </w:r>
            <w:r w:rsidRPr="000407CC">
              <w:rPr>
                <w:rFonts w:ascii="DFKai-SB" w:eastAsia="DFKai-SB" w:hAnsi="DFKai-SB" w:hint="eastAsia"/>
                <w:i/>
                <w:color w:val="FF0000"/>
                <w:sz w:val="28"/>
                <w:szCs w:val="28"/>
              </w:rPr>
              <w:t>一個受害者。</w:t>
            </w:r>
          </w:p>
        </w:tc>
      </w:tr>
    </w:tbl>
    <w:p w14:paraId="32212564" w14:textId="77777777" w:rsidR="00663A64" w:rsidRDefault="00663A64" w:rsidP="00D34ABC">
      <w:pPr>
        <w:snapToGrid w:val="0"/>
        <w:spacing w:line="240" w:lineRule="auto"/>
        <w:rPr>
          <w:rFonts w:ascii="DFKai-SB" w:eastAsia="DFKai-SB" w:hAnsi="DFKai-SB" w:cs="Times New Roman"/>
          <w:sz w:val="28"/>
          <w:szCs w:val="28"/>
        </w:rPr>
      </w:pPr>
    </w:p>
    <w:p w14:paraId="730D5A3B" w14:textId="2E2DE7C4" w:rsidR="00885FCB" w:rsidRPr="008712A2" w:rsidRDefault="00091B37" w:rsidP="00663A64">
      <w:pPr>
        <w:snapToGrid w:val="0"/>
        <w:spacing w:line="240" w:lineRule="auto"/>
        <w:jc w:val="center"/>
        <w:rPr>
          <w:rFonts w:ascii="DFKai-SB" w:eastAsia="DFKai-SB" w:hAnsi="DFKai-SB"/>
          <w:color w:val="FF0000"/>
          <w:sz w:val="28"/>
          <w:szCs w:val="28"/>
        </w:rPr>
      </w:pPr>
      <w:r w:rsidRPr="008712A2">
        <w:rPr>
          <w:rFonts w:ascii="DFKai-SB" w:eastAsia="DFKai-SB" w:hAnsi="DFKai-SB" w:cs="Times New Roman"/>
          <w:sz w:val="28"/>
          <w:szCs w:val="28"/>
        </w:rPr>
        <w:sym w:font="Wingdings 2" w:char="F068"/>
      </w:r>
      <w:r w:rsidRPr="008712A2">
        <w:rPr>
          <w:rFonts w:ascii="DFKai-SB" w:eastAsia="DFKai-SB" w:hAnsi="DFKai-SB" w:cs="Times New Roman"/>
          <w:sz w:val="28"/>
          <w:szCs w:val="28"/>
        </w:rPr>
        <w:sym w:font="Wingdings 2" w:char="F068"/>
      </w:r>
      <w:r w:rsidRPr="008712A2">
        <w:rPr>
          <w:rFonts w:ascii="DFKai-SB" w:eastAsia="DFKai-SB" w:hAnsi="DFKai-SB" w:cs="Times New Roman"/>
          <w:sz w:val="28"/>
          <w:szCs w:val="28"/>
        </w:rPr>
        <w:t xml:space="preserve"> </w:t>
      </w:r>
      <w:r w:rsidRPr="008712A2">
        <w:rPr>
          <w:rFonts w:ascii="DFKai-SB" w:eastAsia="DFKai-SB" w:hAnsi="DFKai-SB" w:cs="Times New Roman" w:hint="eastAsia"/>
          <w:sz w:val="28"/>
          <w:szCs w:val="28"/>
        </w:rPr>
        <w:t>完</w:t>
      </w:r>
      <w:r w:rsidRPr="008712A2">
        <w:rPr>
          <w:rFonts w:ascii="DFKai-SB" w:eastAsia="DFKai-SB" w:hAnsi="DFKai-SB" w:cs="Times New Roman"/>
          <w:sz w:val="28"/>
          <w:szCs w:val="28"/>
        </w:rPr>
        <w:t xml:space="preserve"> </w:t>
      </w:r>
      <w:r w:rsidRPr="008712A2">
        <w:rPr>
          <w:rFonts w:ascii="DFKai-SB" w:eastAsia="DFKai-SB" w:hAnsi="DFKai-SB" w:cs="Times New Roman"/>
          <w:sz w:val="28"/>
          <w:szCs w:val="28"/>
        </w:rPr>
        <w:sym w:font="Wingdings 2" w:char="F068"/>
      </w:r>
      <w:r w:rsidRPr="008712A2">
        <w:rPr>
          <w:rFonts w:ascii="DFKai-SB" w:eastAsia="DFKai-SB" w:hAnsi="DFKai-SB" w:cs="Times New Roman"/>
          <w:sz w:val="28"/>
          <w:szCs w:val="28"/>
        </w:rPr>
        <w:sym w:font="Wingdings 2" w:char="F068"/>
      </w:r>
    </w:p>
    <w:sectPr w:rsidR="00885FCB" w:rsidRPr="008712A2" w:rsidSect="00A70262">
      <w:footerReference w:type="default" r:id="rId20"/>
      <w:pgSz w:w="11907" w:h="16840" w:code="9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0BCA54" w14:textId="77777777" w:rsidR="003416E3" w:rsidRDefault="003416E3" w:rsidP="00EC5375">
      <w:pPr>
        <w:spacing w:after="0" w:line="240" w:lineRule="auto"/>
      </w:pPr>
      <w:r>
        <w:separator/>
      </w:r>
    </w:p>
  </w:endnote>
  <w:endnote w:type="continuationSeparator" w:id="0">
    <w:p w14:paraId="6D3E2679" w14:textId="77777777" w:rsidR="003416E3" w:rsidRDefault="003416E3" w:rsidP="00EC53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FKai-SB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4479356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E91E9C9" w14:textId="7F155285" w:rsidR="00183DC6" w:rsidRDefault="00183DC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B2D7E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286BDFDC" w14:textId="77777777" w:rsidR="00EC5375" w:rsidRDefault="00EC53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599F22" w14:textId="77777777" w:rsidR="003416E3" w:rsidRDefault="003416E3" w:rsidP="00EC5375">
      <w:pPr>
        <w:spacing w:after="0" w:line="240" w:lineRule="auto"/>
      </w:pPr>
      <w:r>
        <w:separator/>
      </w:r>
    </w:p>
  </w:footnote>
  <w:footnote w:type="continuationSeparator" w:id="0">
    <w:p w14:paraId="4AFB0253" w14:textId="77777777" w:rsidR="003416E3" w:rsidRDefault="003416E3" w:rsidP="00EC53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A15D56"/>
    <w:multiLevelType w:val="hybridMultilevel"/>
    <w:tmpl w:val="EB7222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ED0050"/>
    <w:multiLevelType w:val="hybridMultilevel"/>
    <w:tmpl w:val="DC2C417C"/>
    <w:lvl w:ilvl="0" w:tplc="C0A056B4">
      <w:start w:val="1"/>
      <w:numFmt w:val="lowerLetter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 w15:restartNumberingAfterBreak="0">
    <w:nsid w:val="466715F9"/>
    <w:multiLevelType w:val="hybridMultilevel"/>
    <w:tmpl w:val="83E8DC7A"/>
    <w:lvl w:ilvl="0" w:tplc="EE84D6A8">
      <w:numFmt w:val="bullet"/>
      <w:lvlText w:val=""/>
      <w:lvlJc w:val="left"/>
      <w:pPr>
        <w:ind w:left="720" w:hanging="360"/>
      </w:pPr>
      <w:rPr>
        <w:rFonts w:ascii="Symbol" w:eastAsia="DFKai-SB" w:hAnsi="Symbol" w:cstheme="minorBidi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561B9A"/>
    <w:multiLevelType w:val="hybridMultilevel"/>
    <w:tmpl w:val="CDB64D3A"/>
    <w:lvl w:ilvl="0" w:tplc="1B5AB07A">
      <w:numFmt w:val="bullet"/>
      <w:lvlText w:val=""/>
      <w:lvlJc w:val="left"/>
      <w:pPr>
        <w:ind w:left="720" w:hanging="360"/>
      </w:pPr>
      <w:rPr>
        <w:rFonts w:ascii="Symbol" w:eastAsia="DFKai-SB" w:hAnsi="Symbol" w:cstheme="minorBidi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462D7F"/>
    <w:multiLevelType w:val="hybridMultilevel"/>
    <w:tmpl w:val="31D891A8"/>
    <w:lvl w:ilvl="0" w:tplc="487C20B8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4727A16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A6CFD38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17A935A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460098E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86ABC76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7A4D692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5126A66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0AEBD02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 w15:restartNumberingAfterBreak="0">
    <w:nsid w:val="67CC4F4F"/>
    <w:multiLevelType w:val="hybridMultilevel"/>
    <w:tmpl w:val="CF628E94"/>
    <w:lvl w:ilvl="0" w:tplc="CF3CE05E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69732C2F"/>
    <w:multiLevelType w:val="hybridMultilevel"/>
    <w:tmpl w:val="63F4F1C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5"/>
  </w:num>
  <w:num w:numId="5">
    <w:abstractNumId w:val="6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czMzA2NzY1NzExNzVR0lEKTi0uzszPAykwMaoFABGwdLMtAAAA"/>
  </w:docVars>
  <w:rsids>
    <w:rsidRoot w:val="00094627"/>
    <w:rsid w:val="00015207"/>
    <w:rsid w:val="00016D3E"/>
    <w:rsid w:val="000264C7"/>
    <w:rsid w:val="00030AA5"/>
    <w:rsid w:val="000334D2"/>
    <w:rsid w:val="0003569C"/>
    <w:rsid w:val="000375C2"/>
    <w:rsid w:val="000407CC"/>
    <w:rsid w:val="00042B74"/>
    <w:rsid w:val="00046784"/>
    <w:rsid w:val="000616AE"/>
    <w:rsid w:val="0007189A"/>
    <w:rsid w:val="00081FAB"/>
    <w:rsid w:val="000876CF"/>
    <w:rsid w:val="00090CBC"/>
    <w:rsid w:val="00091B37"/>
    <w:rsid w:val="00092F89"/>
    <w:rsid w:val="00094627"/>
    <w:rsid w:val="000A1210"/>
    <w:rsid w:val="000A29D2"/>
    <w:rsid w:val="000B7DBB"/>
    <w:rsid w:val="000C5692"/>
    <w:rsid w:val="000C5D85"/>
    <w:rsid w:val="000D57A6"/>
    <w:rsid w:val="000E0A2B"/>
    <w:rsid w:val="000E3E29"/>
    <w:rsid w:val="000F009F"/>
    <w:rsid w:val="00101BF6"/>
    <w:rsid w:val="00105A4A"/>
    <w:rsid w:val="0012394A"/>
    <w:rsid w:val="0014064F"/>
    <w:rsid w:val="001417F1"/>
    <w:rsid w:val="0014623E"/>
    <w:rsid w:val="00157665"/>
    <w:rsid w:val="00162103"/>
    <w:rsid w:val="001758C7"/>
    <w:rsid w:val="001763DB"/>
    <w:rsid w:val="0018086A"/>
    <w:rsid w:val="00182449"/>
    <w:rsid w:val="00183DC6"/>
    <w:rsid w:val="001911EE"/>
    <w:rsid w:val="001932D7"/>
    <w:rsid w:val="00193A6E"/>
    <w:rsid w:val="00193A9F"/>
    <w:rsid w:val="00193AAE"/>
    <w:rsid w:val="00193BED"/>
    <w:rsid w:val="001A10A6"/>
    <w:rsid w:val="001A10D4"/>
    <w:rsid w:val="001A3547"/>
    <w:rsid w:val="001B2D7E"/>
    <w:rsid w:val="001E60E2"/>
    <w:rsid w:val="001E6CA5"/>
    <w:rsid w:val="001F0CA7"/>
    <w:rsid w:val="00203077"/>
    <w:rsid w:val="002301DE"/>
    <w:rsid w:val="00234061"/>
    <w:rsid w:val="00237D4E"/>
    <w:rsid w:val="00240CA7"/>
    <w:rsid w:val="002439F8"/>
    <w:rsid w:val="002500F0"/>
    <w:rsid w:val="002671CF"/>
    <w:rsid w:val="00277B06"/>
    <w:rsid w:val="00294488"/>
    <w:rsid w:val="002A3544"/>
    <w:rsid w:val="002B6565"/>
    <w:rsid w:val="002C1B7B"/>
    <w:rsid w:val="002E19DE"/>
    <w:rsid w:val="002E2D26"/>
    <w:rsid w:val="002F242C"/>
    <w:rsid w:val="002F4709"/>
    <w:rsid w:val="003045DA"/>
    <w:rsid w:val="00310692"/>
    <w:rsid w:val="003114BA"/>
    <w:rsid w:val="00314393"/>
    <w:rsid w:val="00315671"/>
    <w:rsid w:val="003403C0"/>
    <w:rsid w:val="003416E3"/>
    <w:rsid w:val="00343DB2"/>
    <w:rsid w:val="0036166B"/>
    <w:rsid w:val="00365C97"/>
    <w:rsid w:val="00366895"/>
    <w:rsid w:val="003753FB"/>
    <w:rsid w:val="00380415"/>
    <w:rsid w:val="003B758C"/>
    <w:rsid w:val="003E2C48"/>
    <w:rsid w:val="003E6A14"/>
    <w:rsid w:val="003E747B"/>
    <w:rsid w:val="003F3327"/>
    <w:rsid w:val="003F618E"/>
    <w:rsid w:val="004121B1"/>
    <w:rsid w:val="0041350F"/>
    <w:rsid w:val="00414A84"/>
    <w:rsid w:val="00416F2C"/>
    <w:rsid w:val="00426D1A"/>
    <w:rsid w:val="00446823"/>
    <w:rsid w:val="00446F1E"/>
    <w:rsid w:val="004522F3"/>
    <w:rsid w:val="00453D14"/>
    <w:rsid w:val="0046621F"/>
    <w:rsid w:val="004B7EBB"/>
    <w:rsid w:val="004E23D1"/>
    <w:rsid w:val="004E796D"/>
    <w:rsid w:val="004F4CB4"/>
    <w:rsid w:val="00500812"/>
    <w:rsid w:val="00514A43"/>
    <w:rsid w:val="005613CF"/>
    <w:rsid w:val="00570209"/>
    <w:rsid w:val="00572A5C"/>
    <w:rsid w:val="00572D90"/>
    <w:rsid w:val="005835EB"/>
    <w:rsid w:val="005950CC"/>
    <w:rsid w:val="005A7880"/>
    <w:rsid w:val="005B6EEF"/>
    <w:rsid w:val="005D4646"/>
    <w:rsid w:val="005E4B18"/>
    <w:rsid w:val="00603E80"/>
    <w:rsid w:val="00604D12"/>
    <w:rsid w:val="006054DA"/>
    <w:rsid w:val="006234D6"/>
    <w:rsid w:val="00634D2D"/>
    <w:rsid w:val="00634DD0"/>
    <w:rsid w:val="00636C4E"/>
    <w:rsid w:val="0065046D"/>
    <w:rsid w:val="006562C9"/>
    <w:rsid w:val="00663A64"/>
    <w:rsid w:val="00674966"/>
    <w:rsid w:val="00680D8C"/>
    <w:rsid w:val="00681705"/>
    <w:rsid w:val="006A2884"/>
    <w:rsid w:val="006A400D"/>
    <w:rsid w:val="006B55B5"/>
    <w:rsid w:val="006C5D00"/>
    <w:rsid w:val="006C74FC"/>
    <w:rsid w:val="006D2DDA"/>
    <w:rsid w:val="006D306E"/>
    <w:rsid w:val="006E184D"/>
    <w:rsid w:val="006E6E63"/>
    <w:rsid w:val="006F3770"/>
    <w:rsid w:val="006F7283"/>
    <w:rsid w:val="00702C3E"/>
    <w:rsid w:val="007105EF"/>
    <w:rsid w:val="00713FF5"/>
    <w:rsid w:val="007145D6"/>
    <w:rsid w:val="007236D0"/>
    <w:rsid w:val="00726942"/>
    <w:rsid w:val="0073074E"/>
    <w:rsid w:val="00734562"/>
    <w:rsid w:val="007358FA"/>
    <w:rsid w:val="00757073"/>
    <w:rsid w:val="007609AB"/>
    <w:rsid w:val="00760CB4"/>
    <w:rsid w:val="0077091C"/>
    <w:rsid w:val="00773D44"/>
    <w:rsid w:val="0077452E"/>
    <w:rsid w:val="00785AA3"/>
    <w:rsid w:val="00794DB9"/>
    <w:rsid w:val="00796A47"/>
    <w:rsid w:val="007C16E9"/>
    <w:rsid w:val="007D061B"/>
    <w:rsid w:val="007E5455"/>
    <w:rsid w:val="007E6471"/>
    <w:rsid w:val="007F7968"/>
    <w:rsid w:val="00811272"/>
    <w:rsid w:val="00825F9C"/>
    <w:rsid w:val="008328AD"/>
    <w:rsid w:val="0084027A"/>
    <w:rsid w:val="00851846"/>
    <w:rsid w:val="00854AB1"/>
    <w:rsid w:val="00862440"/>
    <w:rsid w:val="00862A69"/>
    <w:rsid w:val="008712A2"/>
    <w:rsid w:val="0087691E"/>
    <w:rsid w:val="00885FCB"/>
    <w:rsid w:val="00895257"/>
    <w:rsid w:val="008D1E97"/>
    <w:rsid w:val="008D4137"/>
    <w:rsid w:val="008E219F"/>
    <w:rsid w:val="008F1BA1"/>
    <w:rsid w:val="00903ABB"/>
    <w:rsid w:val="00915D29"/>
    <w:rsid w:val="00920854"/>
    <w:rsid w:val="009219D1"/>
    <w:rsid w:val="0092514B"/>
    <w:rsid w:val="00927FF5"/>
    <w:rsid w:val="00930705"/>
    <w:rsid w:val="0093567C"/>
    <w:rsid w:val="00984C7E"/>
    <w:rsid w:val="009A03BB"/>
    <w:rsid w:val="009A6032"/>
    <w:rsid w:val="009A62D1"/>
    <w:rsid w:val="009B789A"/>
    <w:rsid w:val="009D62CB"/>
    <w:rsid w:val="009E23D7"/>
    <w:rsid w:val="009E2531"/>
    <w:rsid w:val="009E64B4"/>
    <w:rsid w:val="00A346E6"/>
    <w:rsid w:val="00A37C92"/>
    <w:rsid w:val="00A42FDB"/>
    <w:rsid w:val="00A51E79"/>
    <w:rsid w:val="00A52840"/>
    <w:rsid w:val="00A545FC"/>
    <w:rsid w:val="00A70262"/>
    <w:rsid w:val="00A94D0F"/>
    <w:rsid w:val="00AA3802"/>
    <w:rsid w:val="00AA5D48"/>
    <w:rsid w:val="00AB091C"/>
    <w:rsid w:val="00AB5669"/>
    <w:rsid w:val="00AB5E39"/>
    <w:rsid w:val="00AC10F6"/>
    <w:rsid w:val="00AD44F8"/>
    <w:rsid w:val="00AE657F"/>
    <w:rsid w:val="00AF2CB7"/>
    <w:rsid w:val="00B02800"/>
    <w:rsid w:val="00B06882"/>
    <w:rsid w:val="00B102F0"/>
    <w:rsid w:val="00B25031"/>
    <w:rsid w:val="00B30453"/>
    <w:rsid w:val="00B3249B"/>
    <w:rsid w:val="00B44D86"/>
    <w:rsid w:val="00B452DA"/>
    <w:rsid w:val="00B47174"/>
    <w:rsid w:val="00B53C8C"/>
    <w:rsid w:val="00B645E6"/>
    <w:rsid w:val="00B847C1"/>
    <w:rsid w:val="00B93412"/>
    <w:rsid w:val="00BA420E"/>
    <w:rsid w:val="00BA79D7"/>
    <w:rsid w:val="00BB2455"/>
    <w:rsid w:val="00BD1A4F"/>
    <w:rsid w:val="00BD5923"/>
    <w:rsid w:val="00BE10CA"/>
    <w:rsid w:val="00BE7D33"/>
    <w:rsid w:val="00BF3291"/>
    <w:rsid w:val="00C01E41"/>
    <w:rsid w:val="00C06CCC"/>
    <w:rsid w:val="00C24EC4"/>
    <w:rsid w:val="00C335E2"/>
    <w:rsid w:val="00C4021C"/>
    <w:rsid w:val="00C64FA7"/>
    <w:rsid w:val="00C82A22"/>
    <w:rsid w:val="00C84174"/>
    <w:rsid w:val="00C8707C"/>
    <w:rsid w:val="00C919FA"/>
    <w:rsid w:val="00CB403D"/>
    <w:rsid w:val="00CC07F9"/>
    <w:rsid w:val="00CC6820"/>
    <w:rsid w:val="00CD074D"/>
    <w:rsid w:val="00D107CE"/>
    <w:rsid w:val="00D20630"/>
    <w:rsid w:val="00D27F58"/>
    <w:rsid w:val="00D31B34"/>
    <w:rsid w:val="00D34ABC"/>
    <w:rsid w:val="00D35F22"/>
    <w:rsid w:val="00D42F71"/>
    <w:rsid w:val="00D44967"/>
    <w:rsid w:val="00D46051"/>
    <w:rsid w:val="00D61727"/>
    <w:rsid w:val="00D8239A"/>
    <w:rsid w:val="00DA1569"/>
    <w:rsid w:val="00DA5D6B"/>
    <w:rsid w:val="00DB2861"/>
    <w:rsid w:val="00DB3477"/>
    <w:rsid w:val="00DB4031"/>
    <w:rsid w:val="00DB74D3"/>
    <w:rsid w:val="00DB79CC"/>
    <w:rsid w:val="00DD06A9"/>
    <w:rsid w:val="00DD1BDB"/>
    <w:rsid w:val="00DD4F29"/>
    <w:rsid w:val="00DE01D1"/>
    <w:rsid w:val="00DE0607"/>
    <w:rsid w:val="00DF1D3E"/>
    <w:rsid w:val="00E00114"/>
    <w:rsid w:val="00E14D73"/>
    <w:rsid w:val="00E3092C"/>
    <w:rsid w:val="00E3740D"/>
    <w:rsid w:val="00E44CCD"/>
    <w:rsid w:val="00E50EF4"/>
    <w:rsid w:val="00E55BD6"/>
    <w:rsid w:val="00E840D7"/>
    <w:rsid w:val="00E91252"/>
    <w:rsid w:val="00E97A8E"/>
    <w:rsid w:val="00EA13DF"/>
    <w:rsid w:val="00EA3C4C"/>
    <w:rsid w:val="00EA75BE"/>
    <w:rsid w:val="00EB0E23"/>
    <w:rsid w:val="00EB4F03"/>
    <w:rsid w:val="00EC5375"/>
    <w:rsid w:val="00EE5C60"/>
    <w:rsid w:val="00EE64C8"/>
    <w:rsid w:val="00EF2EB4"/>
    <w:rsid w:val="00EF5D59"/>
    <w:rsid w:val="00F0342E"/>
    <w:rsid w:val="00F07839"/>
    <w:rsid w:val="00F17A54"/>
    <w:rsid w:val="00F26916"/>
    <w:rsid w:val="00F31D7F"/>
    <w:rsid w:val="00F559EF"/>
    <w:rsid w:val="00F60693"/>
    <w:rsid w:val="00F740E4"/>
    <w:rsid w:val="00F762DD"/>
    <w:rsid w:val="00F8234D"/>
    <w:rsid w:val="00F83D81"/>
    <w:rsid w:val="00F85E1C"/>
    <w:rsid w:val="00FA5A5D"/>
    <w:rsid w:val="00FB486F"/>
    <w:rsid w:val="00FB5CAC"/>
    <w:rsid w:val="00FC16BC"/>
    <w:rsid w:val="00FC1CA4"/>
    <w:rsid w:val="00FC36B9"/>
    <w:rsid w:val="00FC71B1"/>
    <w:rsid w:val="00FE09DE"/>
    <w:rsid w:val="00FE1930"/>
    <w:rsid w:val="00FE3D8C"/>
    <w:rsid w:val="00FE496E"/>
    <w:rsid w:val="00FE4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E7BE75"/>
  <w15:chartTrackingRefBased/>
  <w15:docId w15:val="{CCDD48C9-F711-4F2E-B3DF-7908C6E08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08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F3327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65046D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045DA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680D8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19D1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19D1"/>
    <w:rPr>
      <w:rFonts w:asciiTheme="majorHAnsi" w:eastAsiaTheme="majorEastAsia" w:hAnsiTheme="majorHAnsi" w:cstheme="majorBid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C53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EC5375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EC53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EC5375"/>
    <w:rPr>
      <w:sz w:val="20"/>
      <w:szCs w:val="20"/>
    </w:rPr>
  </w:style>
  <w:style w:type="paragraph" w:customStyle="1" w:styleId="Default">
    <w:name w:val="Default"/>
    <w:rsid w:val="00B102F0"/>
    <w:pPr>
      <w:widowControl w:val="0"/>
      <w:autoSpaceDE w:val="0"/>
      <w:autoSpaceDN w:val="0"/>
      <w:adjustRightInd w:val="0"/>
      <w:spacing w:after="0" w:line="240" w:lineRule="auto"/>
    </w:pPr>
    <w:rPr>
      <w:rFonts w:ascii="新細明體" w:eastAsia="新細明體" w:hAnsi="Times New Roman" w:cs="新細明體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A51E79"/>
    <w:pPr>
      <w:spacing w:after="0" w:line="240" w:lineRule="auto"/>
    </w:pPr>
    <w:rPr>
      <w:kern w:val="2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link w:val="ListParagraph"/>
    <w:uiPriority w:val="34"/>
    <w:rsid w:val="00796A47"/>
  </w:style>
  <w:style w:type="character" w:styleId="CommentReference">
    <w:name w:val="annotation reference"/>
    <w:basedOn w:val="DefaultParagraphFont"/>
    <w:uiPriority w:val="99"/>
    <w:semiHidden/>
    <w:unhideWhenUsed/>
    <w:rsid w:val="000A29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A29D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A29D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29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29D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236D0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D27F5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215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1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2477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21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eoc.org.hk/zh-hk/about-the-eoc/introduction-to-eoc" TargetMode="External"/><Relationship Id="rId18" Type="http://schemas.openxmlformats.org/officeDocument/2006/relationships/diagramColors" Target="diagrams/colors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cmab.gov.hk/tc/issues/equal.htm" TargetMode="External"/><Relationship Id="rId17" Type="http://schemas.openxmlformats.org/officeDocument/2006/relationships/diagramQuickStyle" Target="diagrams/quickStyle1.xml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oc.org.hk/zh-hk" TargetMode="External"/><Relationship Id="rId5" Type="http://schemas.openxmlformats.org/officeDocument/2006/relationships/webSettings" Target="webSettings.xml"/><Relationship Id="rId15" Type="http://schemas.openxmlformats.org/officeDocument/2006/relationships/diagramData" Target="diagrams/data1.xml"/><Relationship Id="rId10" Type="http://schemas.openxmlformats.org/officeDocument/2006/relationships/hyperlink" Target="https://www.elegislation.gov.hk/" TargetMode="External"/><Relationship Id="rId19" Type="http://schemas.microsoft.com/office/2007/relationships/diagramDrawing" Target="diagrams/drawing1.xml"/><Relationship Id="rId4" Type="http://schemas.openxmlformats.org/officeDocument/2006/relationships/settings" Target="settings.xml"/><Relationship Id="rId9" Type="http://schemas.openxmlformats.org/officeDocument/2006/relationships/hyperlink" Target="https://emm.edcity.hk/media/%E5%85%AC%E6%B0%91%E3%80%81%E7%B6%93%E6%BF%9F%E8%88%87%E7%A4%BE%E6%9C%83%E3%80%8C%E4%B8%89%E5%88%86%E9%90%98%E6%A6%82%E5%BF%B5%E3%80%8D%E5%8B%95%E7%95%AB%E8%A6%96%E5%83%8F%E7%89%87%E6%AE%B5%E7%B3%BB%E5%88%97%EF%BC%9A%EF%BC%8810%EF%BC%89%E5%AE%9A%E5%9E%8B%E3%80%81%E5%81%8F%E8%A6%8B%E8%88%87%E6%AD%A7%E8%A6%96+%28%E9%85%8D%E4%BB%A5%E4%B8%AD%E6%96%87%E5%AD%97%E5%B9%95%29/1_54ypzqzn" TargetMode="External"/><Relationship Id="rId14" Type="http://schemas.openxmlformats.org/officeDocument/2006/relationships/hyperlink" Target="https://www.gov.hk/tc/residents/employment/labour/discrimination.htm" TargetMode="External"/><Relationship Id="rId22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253AE4A-690C-4399-9A8E-518401554906}" type="doc">
      <dgm:prSet loTypeId="urn:microsoft.com/office/officeart/2005/8/layout/cycle6" loCatId="cycle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zh-TW" altLang="en-US"/>
        </a:p>
      </dgm:t>
    </dgm:pt>
    <dgm:pt modelId="{A5ED9CF6-E079-450A-9E96-641205F3CF85}">
      <dgm:prSet phldrT="[文字]" custT="1"/>
      <dgm:spPr/>
      <dgm:t>
        <a:bodyPr/>
        <a:lstStyle/>
        <a:p>
          <a:r>
            <a:rPr lang="zh-TW" altLang="en-US" sz="1400" b="0" i="1" u="sng" baseline="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種族</a:t>
          </a:r>
        </a:p>
      </dgm:t>
    </dgm:pt>
    <dgm:pt modelId="{DDF71D18-82B6-4BC4-B73F-F2556A24F789}" type="parTrans" cxnId="{4E242754-ACF3-4D33-8DB5-9B515D726941}">
      <dgm:prSet/>
      <dgm:spPr/>
      <dgm:t>
        <a:bodyPr/>
        <a:lstStyle/>
        <a:p>
          <a:endParaRPr lang="zh-TW" altLang="en-US"/>
        </a:p>
      </dgm:t>
    </dgm:pt>
    <dgm:pt modelId="{6A432DAB-F184-49A6-BDE1-774C4CA4B954}" type="sibTrans" cxnId="{4E242754-ACF3-4D33-8DB5-9B515D726941}">
      <dgm:prSet/>
      <dgm:spPr/>
      <dgm:t>
        <a:bodyPr/>
        <a:lstStyle/>
        <a:p>
          <a:endParaRPr lang="zh-TW" altLang="en-US"/>
        </a:p>
      </dgm:t>
    </dgm:pt>
    <dgm:pt modelId="{51380840-F762-4831-90C6-655E46D1496E}">
      <dgm:prSet phldrT="[文字]" custT="1"/>
      <dgm:spPr/>
      <dgm:t>
        <a:bodyPr/>
        <a:lstStyle/>
        <a:p>
          <a:r>
            <a:rPr lang="zh-TW" altLang="en-US" sz="1400" b="0">
              <a:latin typeface="標楷體" panose="03000509000000000000" pitchFamily="65" charset="-120"/>
              <a:ea typeface="標楷體" panose="03000509000000000000" pitchFamily="65" charset="-120"/>
            </a:rPr>
            <a:t>家庭崗位</a:t>
          </a:r>
        </a:p>
      </dgm:t>
    </dgm:pt>
    <dgm:pt modelId="{64B18769-FD4B-4BA9-85E1-B8ADCDC5A296}" type="parTrans" cxnId="{5A723E27-2DFA-49E3-B9B5-31C733A2DF94}">
      <dgm:prSet/>
      <dgm:spPr/>
      <dgm:t>
        <a:bodyPr/>
        <a:lstStyle/>
        <a:p>
          <a:endParaRPr lang="zh-TW" altLang="en-US"/>
        </a:p>
      </dgm:t>
    </dgm:pt>
    <dgm:pt modelId="{6566DAEF-D0E0-4D0A-B36E-0440AC67AC21}" type="sibTrans" cxnId="{5A723E27-2DFA-49E3-B9B5-31C733A2DF94}">
      <dgm:prSet/>
      <dgm:spPr/>
      <dgm:t>
        <a:bodyPr/>
        <a:lstStyle/>
        <a:p>
          <a:endParaRPr lang="zh-TW" altLang="en-US"/>
        </a:p>
      </dgm:t>
    </dgm:pt>
    <dgm:pt modelId="{D11B7898-4DCB-454B-B428-4E237A8C6D6E}">
      <dgm:prSet phldrT="[文字]" custT="1"/>
      <dgm:spPr/>
      <dgm:t>
        <a:bodyPr/>
        <a:lstStyle/>
        <a:p>
          <a:r>
            <a:rPr lang="zh-TW" altLang="en-US" sz="1400" b="0" i="1" u="sng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宗教</a:t>
          </a:r>
        </a:p>
      </dgm:t>
    </dgm:pt>
    <dgm:pt modelId="{34612185-116B-46AD-9E03-9D88B45FFEA0}" type="parTrans" cxnId="{3853AE2D-7CC0-4C29-A16E-2B10572DB26E}">
      <dgm:prSet/>
      <dgm:spPr/>
      <dgm:t>
        <a:bodyPr/>
        <a:lstStyle/>
        <a:p>
          <a:endParaRPr lang="zh-TW" altLang="en-US"/>
        </a:p>
      </dgm:t>
    </dgm:pt>
    <dgm:pt modelId="{E47A5B1C-1AED-44BB-A19F-427EC3AAE8B3}" type="sibTrans" cxnId="{3853AE2D-7CC0-4C29-A16E-2B10572DB26E}">
      <dgm:prSet/>
      <dgm:spPr/>
      <dgm:t>
        <a:bodyPr/>
        <a:lstStyle/>
        <a:p>
          <a:endParaRPr lang="zh-TW" altLang="en-US"/>
        </a:p>
      </dgm:t>
    </dgm:pt>
    <dgm:pt modelId="{9D3806DF-CCBF-418B-BD62-35AE0FBB72D7}">
      <dgm:prSet phldrT="[文字]" custT="1"/>
      <dgm:spPr/>
      <dgm:t>
        <a:bodyPr/>
        <a:lstStyle/>
        <a:p>
          <a:r>
            <a:rPr lang="zh-TW" altLang="en-US" sz="1400" b="0" i="1" u="sng" baseline="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性別</a:t>
          </a:r>
        </a:p>
      </dgm:t>
    </dgm:pt>
    <dgm:pt modelId="{24FF8F64-A093-420B-9053-B1F0B30FC53E}" type="parTrans" cxnId="{2A6DF0F3-C84D-4348-8DE6-A689499E8E65}">
      <dgm:prSet/>
      <dgm:spPr/>
      <dgm:t>
        <a:bodyPr/>
        <a:lstStyle/>
        <a:p>
          <a:endParaRPr lang="zh-TW" altLang="en-US"/>
        </a:p>
      </dgm:t>
    </dgm:pt>
    <dgm:pt modelId="{9DCA2BA6-BC33-4C3C-AE5A-C2DB1EB62BB8}" type="sibTrans" cxnId="{2A6DF0F3-C84D-4348-8DE6-A689499E8E65}">
      <dgm:prSet/>
      <dgm:spPr/>
      <dgm:t>
        <a:bodyPr/>
        <a:lstStyle/>
        <a:p>
          <a:endParaRPr lang="zh-TW" altLang="en-US"/>
        </a:p>
      </dgm:t>
    </dgm:pt>
    <dgm:pt modelId="{F6D8FCCF-1D54-4D00-A9AD-4D51FAD084D3}">
      <dgm:prSet phldrT="[文字]" custT="1"/>
      <dgm:spPr/>
      <dgm:t>
        <a:bodyPr/>
        <a:lstStyle/>
        <a:p>
          <a:r>
            <a:rPr lang="zh-TW" altLang="en-US" sz="1400" b="0">
              <a:latin typeface="標楷體" panose="03000509000000000000" pitchFamily="65" charset="-120"/>
              <a:ea typeface="標楷體" panose="03000509000000000000" pitchFamily="65" charset="-120"/>
            </a:rPr>
            <a:t>殘疾程度</a:t>
          </a:r>
        </a:p>
      </dgm:t>
    </dgm:pt>
    <dgm:pt modelId="{E03ACC41-F12B-4F19-9CB0-A2B2096E9332}" type="parTrans" cxnId="{B47C0AAA-FD8B-44F4-80D6-F358F65E30F9}">
      <dgm:prSet/>
      <dgm:spPr/>
      <dgm:t>
        <a:bodyPr/>
        <a:lstStyle/>
        <a:p>
          <a:endParaRPr lang="zh-TW" altLang="en-US"/>
        </a:p>
      </dgm:t>
    </dgm:pt>
    <dgm:pt modelId="{682D21F0-57FB-4641-8A17-B56F01FAC672}" type="sibTrans" cxnId="{B47C0AAA-FD8B-44F4-80D6-F358F65E30F9}">
      <dgm:prSet/>
      <dgm:spPr/>
      <dgm:t>
        <a:bodyPr/>
        <a:lstStyle/>
        <a:p>
          <a:endParaRPr lang="zh-TW" altLang="en-US"/>
        </a:p>
      </dgm:t>
    </dgm:pt>
    <dgm:pt modelId="{D9C497A8-7CD5-476E-AA20-1AB4CB4D49CA}" type="pres">
      <dgm:prSet presAssocID="{5253AE4A-690C-4399-9A8E-518401554906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7470868C-E815-4D3E-A500-B2EC4105C359}" type="pres">
      <dgm:prSet presAssocID="{A5ED9CF6-E079-450A-9E96-641205F3CF85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805EFC5C-583C-48D2-8342-37684D441FA2}" type="pres">
      <dgm:prSet presAssocID="{A5ED9CF6-E079-450A-9E96-641205F3CF85}" presName="spNode" presStyleCnt="0"/>
      <dgm:spPr/>
      <dgm:t>
        <a:bodyPr/>
        <a:lstStyle/>
        <a:p>
          <a:endParaRPr lang="zh-TW" altLang="en-US"/>
        </a:p>
      </dgm:t>
    </dgm:pt>
    <dgm:pt modelId="{8176799A-F5F5-4AF9-9162-37C59F6C0DFB}" type="pres">
      <dgm:prSet presAssocID="{6A432DAB-F184-49A6-BDE1-774C4CA4B954}" presName="sibTrans" presStyleLbl="sibTrans1D1" presStyleIdx="0" presStyleCnt="5"/>
      <dgm:spPr/>
      <dgm:t>
        <a:bodyPr/>
        <a:lstStyle/>
        <a:p>
          <a:endParaRPr lang="zh-TW" altLang="en-US"/>
        </a:p>
      </dgm:t>
    </dgm:pt>
    <dgm:pt modelId="{B149A4DC-F711-4E7F-BF38-A54133FAE916}" type="pres">
      <dgm:prSet presAssocID="{51380840-F762-4831-90C6-655E46D1496E}" presName="node" presStyleLbl="node1" presStyleIdx="1" presStyleCnt="5" custScaleX="115619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67F23366-CAD9-4E76-BFEB-C476DF2B6D2D}" type="pres">
      <dgm:prSet presAssocID="{51380840-F762-4831-90C6-655E46D1496E}" presName="spNode" presStyleCnt="0"/>
      <dgm:spPr/>
      <dgm:t>
        <a:bodyPr/>
        <a:lstStyle/>
        <a:p>
          <a:endParaRPr lang="zh-TW" altLang="en-US"/>
        </a:p>
      </dgm:t>
    </dgm:pt>
    <dgm:pt modelId="{6C3E03BD-EE33-4C90-B41E-453D2FFE2AED}" type="pres">
      <dgm:prSet presAssocID="{6566DAEF-D0E0-4D0A-B36E-0440AC67AC21}" presName="sibTrans" presStyleLbl="sibTrans1D1" presStyleIdx="1" presStyleCnt="5"/>
      <dgm:spPr/>
      <dgm:t>
        <a:bodyPr/>
        <a:lstStyle/>
        <a:p>
          <a:endParaRPr lang="zh-TW" altLang="en-US"/>
        </a:p>
      </dgm:t>
    </dgm:pt>
    <dgm:pt modelId="{EF9B100C-40B3-489A-9F6A-3277E1452200}" type="pres">
      <dgm:prSet presAssocID="{D11B7898-4DCB-454B-B428-4E237A8C6D6E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EC25C5EB-2482-404F-8C00-EFCECFB91D35}" type="pres">
      <dgm:prSet presAssocID="{D11B7898-4DCB-454B-B428-4E237A8C6D6E}" presName="spNode" presStyleCnt="0"/>
      <dgm:spPr/>
      <dgm:t>
        <a:bodyPr/>
        <a:lstStyle/>
        <a:p>
          <a:endParaRPr lang="zh-TW" altLang="en-US"/>
        </a:p>
      </dgm:t>
    </dgm:pt>
    <dgm:pt modelId="{96A37FBF-7DA7-41FD-AFD3-D251845125C3}" type="pres">
      <dgm:prSet presAssocID="{E47A5B1C-1AED-44BB-A19F-427EC3AAE8B3}" presName="sibTrans" presStyleLbl="sibTrans1D1" presStyleIdx="2" presStyleCnt="5"/>
      <dgm:spPr/>
      <dgm:t>
        <a:bodyPr/>
        <a:lstStyle/>
        <a:p>
          <a:endParaRPr lang="zh-TW" altLang="en-US"/>
        </a:p>
      </dgm:t>
    </dgm:pt>
    <dgm:pt modelId="{361E200A-8B84-4142-9844-F2B54B93A5A7}" type="pres">
      <dgm:prSet presAssocID="{9D3806DF-CCBF-418B-BD62-35AE0FBB72D7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41AE7B9C-BDCD-482A-8A5C-5B795FDF4990}" type="pres">
      <dgm:prSet presAssocID="{9D3806DF-CCBF-418B-BD62-35AE0FBB72D7}" presName="spNode" presStyleCnt="0"/>
      <dgm:spPr/>
      <dgm:t>
        <a:bodyPr/>
        <a:lstStyle/>
        <a:p>
          <a:endParaRPr lang="zh-TW" altLang="en-US"/>
        </a:p>
      </dgm:t>
    </dgm:pt>
    <dgm:pt modelId="{091B9DE9-BBA9-4B8D-B432-80C140E50BE7}" type="pres">
      <dgm:prSet presAssocID="{9DCA2BA6-BC33-4C3C-AE5A-C2DB1EB62BB8}" presName="sibTrans" presStyleLbl="sibTrans1D1" presStyleIdx="3" presStyleCnt="5"/>
      <dgm:spPr/>
      <dgm:t>
        <a:bodyPr/>
        <a:lstStyle/>
        <a:p>
          <a:endParaRPr lang="zh-TW" altLang="en-US"/>
        </a:p>
      </dgm:t>
    </dgm:pt>
    <dgm:pt modelId="{6AC57EA8-2695-441E-9428-36DC0386CA73}" type="pres">
      <dgm:prSet presAssocID="{F6D8FCCF-1D54-4D00-A9AD-4D51FAD084D3}" presName="node" presStyleLbl="node1" presStyleIdx="4" presStyleCnt="5" custScaleX="115619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974DB961-FB04-42A2-A0DA-13C606D1B037}" type="pres">
      <dgm:prSet presAssocID="{F6D8FCCF-1D54-4D00-A9AD-4D51FAD084D3}" presName="spNode" presStyleCnt="0"/>
      <dgm:spPr/>
      <dgm:t>
        <a:bodyPr/>
        <a:lstStyle/>
        <a:p>
          <a:endParaRPr lang="zh-TW" altLang="en-US"/>
        </a:p>
      </dgm:t>
    </dgm:pt>
    <dgm:pt modelId="{BC171052-E6AD-4908-A290-3A76C25B60E0}" type="pres">
      <dgm:prSet presAssocID="{682D21F0-57FB-4641-8A17-B56F01FAC672}" presName="sibTrans" presStyleLbl="sibTrans1D1" presStyleIdx="4" presStyleCnt="5"/>
      <dgm:spPr/>
      <dgm:t>
        <a:bodyPr/>
        <a:lstStyle/>
        <a:p>
          <a:endParaRPr lang="zh-TW" altLang="en-US"/>
        </a:p>
      </dgm:t>
    </dgm:pt>
  </dgm:ptLst>
  <dgm:cxnLst>
    <dgm:cxn modelId="{3853AE2D-7CC0-4C29-A16E-2B10572DB26E}" srcId="{5253AE4A-690C-4399-9A8E-518401554906}" destId="{D11B7898-4DCB-454B-B428-4E237A8C6D6E}" srcOrd="2" destOrd="0" parTransId="{34612185-116B-46AD-9E03-9D88B45FFEA0}" sibTransId="{E47A5B1C-1AED-44BB-A19F-427EC3AAE8B3}"/>
    <dgm:cxn modelId="{E49BF1EC-E598-4941-B206-FF07048F3CED}" type="presOf" srcId="{5253AE4A-690C-4399-9A8E-518401554906}" destId="{D9C497A8-7CD5-476E-AA20-1AB4CB4D49CA}" srcOrd="0" destOrd="0" presId="urn:microsoft.com/office/officeart/2005/8/layout/cycle6"/>
    <dgm:cxn modelId="{8701115E-E643-40B8-8EAC-D0D904C0A1E1}" type="presOf" srcId="{E47A5B1C-1AED-44BB-A19F-427EC3AAE8B3}" destId="{96A37FBF-7DA7-41FD-AFD3-D251845125C3}" srcOrd="0" destOrd="0" presId="urn:microsoft.com/office/officeart/2005/8/layout/cycle6"/>
    <dgm:cxn modelId="{2457F843-C0E6-4E3B-8F8E-6A65479BD185}" type="presOf" srcId="{F6D8FCCF-1D54-4D00-A9AD-4D51FAD084D3}" destId="{6AC57EA8-2695-441E-9428-36DC0386CA73}" srcOrd="0" destOrd="0" presId="urn:microsoft.com/office/officeart/2005/8/layout/cycle6"/>
    <dgm:cxn modelId="{B47C0AAA-FD8B-44F4-80D6-F358F65E30F9}" srcId="{5253AE4A-690C-4399-9A8E-518401554906}" destId="{F6D8FCCF-1D54-4D00-A9AD-4D51FAD084D3}" srcOrd="4" destOrd="0" parTransId="{E03ACC41-F12B-4F19-9CB0-A2B2096E9332}" sibTransId="{682D21F0-57FB-4641-8A17-B56F01FAC672}"/>
    <dgm:cxn modelId="{C91EA09B-5E1E-49D6-ACC0-4FC5DA1C9996}" type="presOf" srcId="{D11B7898-4DCB-454B-B428-4E237A8C6D6E}" destId="{EF9B100C-40B3-489A-9F6A-3277E1452200}" srcOrd="0" destOrd="0" presId="urn:microsoft.com/office/officeart/2005/8/layout/cycle6"/>
    <dgm:cxn modelId="{4C0A7BED-4222-4E3F-9AFA-7E7CCA9A2128}" type="presOf" srcId="{6A432DAB-F184-49A6-BDE1-774C4CA4B954}" destId="{8176799A-F5F5-4AF9-9162-37C59F6C0DFB}" srcOrd="0" destOrd="0" presId="urn:microsoft.com/office/officeart/2005/8/layout/cycle6"/>
    <dgm:cxn modelId="{C6CF043C-0794-4C4D-AFB3-CACE9D998952}" type="presOf" srcId="{9D3806DF-CCBF-418B-BD62-35AE0FBB72D7}" destId="{361E200A-8B84-4142-9844-F2B54B93A5A7}" srcOrd="0" destOrd="0" presId="urn:microsoft.com/office/officeart/2005/8/layout/cycle6"/>
    <dgm:cxn modelId="{2540FC39-1121-4335-8231-980322773304}" type="presOf" srcId="{6566DAEF-D0E0-4D0A-B36E-0440AC67AC21}" destId="{6C3E03BD-EE33-4C90-B41E-453D2FFE2AED}" srcOrd="0" destOrd="0" presId="urn:microsoft.com/office/officeart/2005/8/layout/cycle6"/>
    <dgm:cxn modelId="{114BD3F4-7CF9-4D15-AE1D-2FF0E85DDE7F}" type="presOf" srcId="{9DCA2BA6-BC33-4C3C-AE5A-C2DB1EB62BB8}" destId="{091B9DE9-BBA9-4B8D-B432-80C140E50BE7}" srcOrd="0" destOrd="0" presId="urn:microsoft.com/office/officeart/2005/8/layout/cycle6"/>
    <dgm:cxn modelId="{A82EA63B-2B7F-4D4A-B59F-E454CFC77FEE}" type="presOf" srcId="{A5ED9CF6-E079-450A-9E96-641205F3CF85}" destId="{7470868C-E815-4D3E-A500-B2EC4105C359}" srcOrd="0" destOrd="0" presId="urn:microsoft.com/office/officeart/2005/8/layout/cycle6"/>
    <dgm:cxn modelId="{2BC84E4A-1F5F-44C2-B91B-F8E25D4305E2}" type="presOf" srcId="{682D21F0-57FB-4641-8A17-B56F01FAC672}" destId="{BC171052-E6AD-4908-A290-3A76C25B60E0}" srcOrd="0" destOrd="0" presId="urn:microsoft.com/office/officeart/2005/8/layout/cycle6"/>
    <dgm:cxn modelId="{2A6DF0F3-C84D-4348-8DE6-A689499E8E65}" srcId="{5253AE4A-690C-4399-9A8E-518401554906}" destId="{9D3806DF-CCBF-418B-BD62-35AE0FBB72D7}" srcOrd="3" destOrd="0" parTransId="{24FF8F64-A093-420B-9053-B1F0B30FC53E}" sibTransId="{9DCA2BA6-BC33-4C3C-AE5A-C2DB1EB62BB8}"/>
    <dgm:cxn modelId="{5A723E27-2DFA-49E3-B9B5-31C733A2DF94}" srcId="{5253AE4A-690C-4399-9A8E-518401554906}" destId="{51380840-F762-4831-90C6-655E46D1496E}" srcOrd="1" destOrd="0" parTransId="{64B18769-FD4B-4BA9-85E1-B8ADCDC5A296}" sibTransId="{6566DAEF-D0E0-4D0A-B36E-0440AC67AC21}"/>
    <dgm:cxn modelId="{F75763BD-7652-416A-88E2-FACEF7190A0E}" type="presOf" srcId="{51380840-F762-4831-90C6-655E46D1496E}" destId="{B149A4DC-F711-4E7F-BF38-A54133FAE916}" srcOrd="0" destOrd="0" presId="urn:microsoft.com/office/officeart/2005/8/layout/cycle6"/>
    <dgm:cxn modelId="{4E242754-ACF3-4D33-8DB5-9B515D726941}" srcId="{5253AE4A-690C-4399-9A8E-518401554906}" destId="{A5ED9CF6-E079-450A-9E96-641205F3CF85}" srcOrd="0" destOrd="0" parTransId="{DDF71D18-82B6-4BC4-B73F-F2556A24F789}" sibTransId="{6A432DAB-F184-49A6-BDE1-774C4CA4B954}"/>
    <dgm:cxn modelId="{A811F275-3AB3-4ED9-B9BA-3E957519DDAC}" type="presParOf" srcId="{D9C497A8-7CD5-476E-AA20-1AB4CB4D49CA}" destId="{7470868C-E815-4D3E-A500-B2EC4105C359}" srcOrd="0" destOrd="0" presId="urn:microsoft.com/office/officeart/2005/8/layout/cycle6"/>
    <dgm:cxn modelId="{EF602AA8-F762-41AD-9DCB-4A2BCCF625EF}" type="presParOf" srcId="{D9C497A8-7CD5-476E-AA20-1AB4CB4D49CA}" destId="{805EFC5C-583C-48D2-8342-37684D441FA2}" srcOrd="1" destOrd="0" presId="urn:microsoft.com/office/officeart/2005/8/layout/cycle6"/>
    <dgm:cxn modelId="{A3989231-BAA3-4D17-997F-1A030B2D30B6}" type="presParOf" srcId="{D9C497A8-7CD5-476E-AA20-1AB4CB4D49CA}" destId="{8176799A-F5F5-4AF9-9162-37C59F6C0DFB}" srcOrd="2" destOrd="0" presId="urn:microsoft.com/office/officeart/2005/8/layout/cycle6"/>
    <dgm:cxn modelId="{D8489030-7E05-4FFF-8A3F-2702ED16E739}" type="presParOf" srcId="{D9C497A8-7CD5-476E-AA20-1AB4CB4D49CA}" destId="{B149A4DC-F711-4E7F-BF38-A54133FAE916}" srcOrd="3" destOrd="0" presId="urn:microsoft.com/office/officeart/2005/8/layout/cycle6"/>
    <dgm:cxn modelId="{66EC6E87-4A22-4789-A27F-53E21871B9B9}" type="presParOf" srcId="{D9C497A8-7CD5-476E-AA20-1AB4CB4D49CA}" destId="{67F23366-CAD9-4E76-BFEB-C476DF2B6D2D}" srcOrd="4" destOrd="0" presId="urn:microsoft.com/office/officeart/2005/8/layout/cycle6"/>
    <dgm:cxn modelId="{34CAE2A6-8940-4B76-B2B5-B5E5E0AA7242}" type="presParOf" srcId="{D9C497A8-7CD5-476E-AA20-1AB4CB4D49CA}" destId="{6C3E03BD-EE33-4C90-B41E-453D2FFE2AED}" srcOrd="5" destOrd="0" presId="urn:microsoft.com/office/officeart/2005/8/layout/cycle6"/>
    <dgm:cxn modelId="{24988287-26B7-4C9F-9634-8A9510F4A68F}" type="presParOf" srcId="{D9C497A8-7CD5-476E-AA20-1AB4CB4D49CA}" destId="{EF9B100C-40B3-489A-9F6A-3277E1452200}" srcOrd="6" destOrd="0" presId="urn:microsoft.com/office/officeart/2005/8/layout/cycle6"/>
    <dgm:cxn modelId="{ED01294B-C092-4E00-9563-C6F3B56A8DEE}" type="presParOf" srcId="{D9C497A8-7CD5-476E-AA20-1AB4CB4D49CA}" destId="{EC25C5EB-2482-404F-8C00-EFCECFB91D35}" srcOrd="7" destOrd="0" presId="urn:microsoft.com/office/officeart/2005/8/layout/cycle6"/>
    <dgm:cxn modelId="{D9CA97A1-D1BB-44C4-ADC6-E2CF2D20B563}" type="presParOf" srcId="{D9C497A8-7CD5-476E-AA20-1AB4CB4D49CA}" destId="{96A37FBF-7DA7-41FD-AFD3-D251845125C3}" srcOrd="8" destOrd="0" presId="urn:microsoft.com/office/officeart/2005/8/layout/cycle6"/>
    <dgm:cxn modelId="{EF2AB6A3-3378-46E7-9906-21E25748BE5A}" type="presParOf" srcId="{D9C497A8-7CD5-476E-AA20-1AB4CB4D49CA}" destId="{361E200A-8B84-4142-9844-F2B54B93A5A7}" srcOrd="9" destOrd="0" presId="urn:microsoft.com/office/officeart/2005/8/layout/cycle6"/>
    <dgm:cxn modelId="{849D252F-D978-4AD9-A54E-5722B2691620}" type="presParOf" srcId="{D9C497A8-7CD5-476E-AA20-1AB4CB4D49CA}" destId="{41AE7B9C-BDCD-482A-8A5C-5B795FDF4990}" srcOrd="10" destOrd="0" presId="urn:microsoft.com/office/officeart/2005/8/layout/cycle6"/>
    <dgm:cxn modelId="{05E33C24-C8FF-4D29-8482-164938E933CA}" type="presParOf" srcId="{D9C497A8-7CD5-476E-AA20-1AB4CB4D49CA}" destId="{091B9DE9-BBA9-4B8D-B432-80C140E50BE7}" srcOrd="11" destOrd="0" presId="urn:microsoft.com/office/officeart/2005/8/layout/cycle6"/>
    <dgm:cxn modelId="{37C49CF3-06AA-4102-BDC3-2F40290B797E}" type="presParOf" srcId="{D9C497A8-7CD5-476E-AA20-1AB4CB4D49CA}" destId="{6AC57EA8-2695-441E-9428-36DC0386CA73}" srcOrd="12" destOrd="0" presId="urn:microsoft.com/office/officeart/2005/8/layout/cycle6"/>
    <dgm:cxn modelId="{438EE7BF-E181-4FA4-B5C7-CE391C024E14}" type="presParOf" srcId="{D9C497A8-7CD5-476E-AA20-1AB4CB4D49CA}" destId="{974DB961-FB04-42A2-A0DA-13C606D1B037}" srcOrd="13" destOrd="0" presId="urn:microsoft.com/office/officeart/2005/8/layout/cycle6"/>
    <dgm:cxn modelId="{FDFB4870-1E28-4071-AF44-43D80103E880}" type="presParOf" srcId="{D9C497A8-7CD5-476E-AA20-1AB4CB4D49CA}" destId="{BC171052-E6AD-4908-A290-3A76C25B60E0}" srcOrd="14" destOrd="0" presId="urn:microsoft.com/office/officeart/2005/8/layout/cycle6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470868C-E815-4D3E-A500-B2EC4105C359}">
      <dsp:nvSpPr>
        <dsp:cNvPr id="0" name=""/>
        <dsp:cNvSpPr/>
      </dsp:nvSpPr>
      <dsp:spPr>
        <a:xfrm>
          <a:off x="1692001" y="1063"/>
          <a:ext cx="778422" cy="505974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0" i="1" u="sng" kern="1200" baseline="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種族</a:t>
          </a:r>
        </a:p>
      </dsp:txBody>
      <dsp:txXfrm>
        <a:off x="1716701" y="25763"/>
        <a:ext cx="729022" cy="456574"/>
      </dsp:txXfrm>
    </dsp:sp>
    <dsp:sp modelId="{8176799A-F5F5-4AF9-9162-37C59F6C0DFB}">
      <dsp:nvSpPr>
        <dsp:cNvPr id="0" name=""/>
        <dsp:cNvSpPr/>
      </dsp:nvSpPr>
      <dsp:spPr>
        <a:xfrm>
          <a:off x="1069612" y="254050"/>
          <a:ext cx="2023200" cy="2023200"/>
        </a:xfrm>
        <a:custGeom>
          <a:avLst/>
          <a:gdLst/>
          <a:ahLst/>
          <a:cxnLst/>
          <a:rect l="0" t="0" r="0" b="0"/>
          <a:pathLst>
            <a:path>
              <a:moveTo>
                <a:pt x="1406167" y="80122"/>
              </a:moveTo>
              <a:arcTo wR="1011600" hR="1011600" stAng="17577430" swAng="1963197"/>
            </a:path>
          </a:pathLst>
        </a:custGeom>
        <a:noFill/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149A4DC-F711-4E7F-BF38-A54133FAE916}">
      <dsp:nvSpPr>
        <dsp:cNvPr id="0" name=""/>
        <dsp:cNvSpPr/>
      </dsp:nvSpPr>
      <dsp:spPr>
        <a:xfrm>
          <a:off x="2593299" y="700061"/>
          <a:ext cx="900004" cy="505974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0" kern="1200">
              <a:latin typeface="標楷體" panose="03000509000000000000" pitchFamily="65" charset="-120"/>
              <a:ea typeface="標楷體" panose="03000509000000000000" pitchFamily="65" charset="-120"/>
            </a:rPr>
            <a:t>家庭崗位</a:t>
          </a:r>
        </a:p>
      </dsp:txBody>
      <dsp:txXfrm>
        <a:off x="2617999" y="724761"/>
        <a:ext cx="850604" cy="456574"/>
      </dsp:txXfrm>
    </dsp:sp>
    <dsp:sp modelId="{6C3E03BD-EE33-4C90-B41E-453D2FFE2AED}">
      <dsp:nvSpPr>
        <dsp:cNvPr id="0" name=""/>
        <dsp:cNvSpPr/>
      </dsp:nvSpPr>
      <dsp:spPr>
        <a:xfrm>
          <a:off x="1069612" y="254050"/>
          <a:ext cx="2023200" cy="2023200"/>
        </a:xfrm>
        <a:custGeom>
          <a:avLst/>
          <a:gdLst/>
          <a:ahLst/>
          <a:cxnLst/>
          <a:rect l="0" t="0" r="0" b="0"/>
          <a:pathLst>
            <a:path>
              <a:moveTo>
                <a:pt x="2021803" y="958455"/>
              </a:moveTo>
              <a:arcTo wR="1011600" hR="1011600" stAng="21419314" swAng="2197578"/>
            </a:path>
          </a:pathLst>
        </a:custGeom>
        <a:noFill/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F9B100C-40B3-489A-9F6A-3277E1452200}">
      <dsp:nvSpPr>
        <dsp:cNvPr id="0" name=""/>
        <dsp:cNvSpPr/>
      </dsp:nvSpPr>
      <dsp:spPr>
        <a:xfrm>
          <a:off x="2286605" y="1831065"/>
          <a:ext cx="778422" cy="505974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0" i="1" u="sng" kern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宗教</a:t>
          </a:r>
        </a:p>
      </dsp:txBody>
      <dsp:txXfrm>
        <a:off x="2311305" y="1855765"/>
        <a:ext cx="729022" cy="456574"/>
      </dsp:txXfrm>
    </dsp:sp>
    <dsp:sp modelId="{96A37FBF-7DA7-41FD-AFD3-D251845125C3}">
      <dsp:nvSpPr>
        <dsp:cNvPr id="0" name=""/>
        <dsp:cNvSpPr/>
      </dsp:nvSpPr>
      <dsp:spPr>
        <a:xfrm>
          <a:off x="1069612" y="254050"/>
          <a:ext cx="2023200" cy="2023200"/>
        </a:xfrm>
        <a:custGeom>
          <a:avLst/>
          <a:gdLst/>
          <a:ahLst/>
          <a:cxnLst/>
          <a:rect l="0" t="0" r="0" b="0"/>
          <a:pathLst>
            <a:path>
              <a:moveTo>
                <a:pt x="1212969" y="2002955"/>
              </a:moveTo>
              <a:arcTo wR="1011600" hR="1011600" stAng="4711082" swAng="1377836"/>
            </a:path>
          </a:pathLst>
        </a:custGeom>
        <a:noFill/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61E200A-8B84-4142-9844-F2B54B93A5A7}">
      <dsp:nvSpPr>
        <dsp:cNvPr id="0" name=""/>
        <dsp:cNvSpPr/>
      </dsp:nvSpPr>
      <dsp:spPr>
        <a:xfrm>
          <a:off x="1097397" y="1831065"/>
          <a:ext cx="778422" cy="505974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0" i="1" u="sng" kern="1200" baseline="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性別</a:t>
          </a:r>
        </a:p>
      </dsp:txBody>
      <dsp:txXfrm>
        <a:off x="1122097" y="1855765"/>
        <a:ext cx="729022" cy="456574"/>
      </dsp:txXfrm>
    </dsp:sp>
    <dsp:sp modelId="{091B9DE9-BBA9-4B8D-B432-80C140E50BE7}">
      <dsp:nvSpPr>
        <dsp:cNvPr id="0" name=""/>
        <dsp:cNvSpPr/>
      </dsp:nvSpPr>
      <dsp:spPr>
        <a:xfrm>
          <a:off x="1069612" y="254050"/>
          <a:ext cx="2023200" cy="2023200"/>
        </a:xfrm>
        <a:custGeom>
          <a:avLst/>
          <a:gdLst/>
          <a:ahLst/>
          <a:cxnLst/>
          <a:rect l="0" t="0" r="0" b="0"/>
          <a:pathLst>
            <a:path>
              <a:moveTo>
                <a:pt x="169162" y="1571630"/>
              </a:moveTo>
              <a:arcTo wR="1011600" hR="1011600" stAng="8783108" swAng="2197578"/>
            </a:path>
          </a:pathLst>
        </a:custGeom>
        <a:noFill/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AC57EA8-2695-441E-9428-36DC0386CA73}">
      <dsp:nvSpPr>
        <dsp:cNvPr id="0" name=""/>
        <dsp:cNvSpPr/>
      </dsp:nvSpPr>
      <dsp:spPr>
        <a:xfrm>
          <a:off x="669121" y="700061"/>
          <a:ext cx="900004" cy="505974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0" kern="1200">
              <a:latin typeface="標楷體" panose="03000509000000000000" pitchFamily="65" charset="-120"/>
              <a:ea typeface="標楷體" panose="03000509000000000000" pitchFamily="65" charset="-120"/>
            </a:rPr>
            <a:t>殘疾程度</a:t>
          </a:r>
        </a:p>
      </dsp:txBody>
      <dsp:txXfrm>
        <a:off x="693821" y="724761"/>
        <a:ext cx="850604" cy="456574"/>
      </dsp:txXfrm>
    </dsp:sp>
    <dsp:sp modelId="{BC171052-E6AD-4908-A290-3A76C25B60E0}">
      <dsp:nvSpPr>
        <dsp:cNvPr id="0" name=""/>
        <dsp:cNvSpPr/>
      </dsp:nvSpPr>
      <dsp:spPr>
        <a:xfrm>
          <a:off x="1069612" y="254050"/>
          <a:ext cx="2023200" cy="2023200"/>
        </a:xfrm>
        <a:custGeom>
          <a:avLst/>
          <a:gdLst/>
          <a:ahLst/>
          <a:cxnLst/>
          <a:rect l="0" t="0" r="0" b="0"/>
          <a:pathLst>
            <a:path>
              <a:moveTo>
                <a:pt x="176146" y="441203"/>
              </a:moveTo>
              <a:arcTo wR="1011600" hR="1011600" stAng="12859373" swAng="1963197"/>
            </a:path>
          </a:pathLst>
        </a:custGeom>
        <a:noFill/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6">
  <dgm:title val=""/>
  <dgm:desc val=""/>
  <dgm:catLst>
    <dgm:cat type="cycle" pri="4000"/>
    <dgm:cat type="relationship" pri="2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  <dgm:param type="endSty" val="noArr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01"/>
                <dgm:constr type="endPad" refType="connDist" fact="0.01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FCB0F5-9440-4834-9F6D-9C2E9DC33D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425</Words>
  <Characters>2427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EDB</Company>
  <LinksUpToDate>false</LinksUpToDate>
  <CharactersWithSpaces>2847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WAI, Cheuk-bun Solar</dc:creator>
  <cp:keywords/>
  <dc:description/>
  <cp:lastModifiedBy>CHAN, Hiu-ying</cp:lastModifiedBy>
  <cp:revision>3</cp:revision>
  <dcterms:created xsi:type="dcterms:W3CDTF">2024-03-28T06:47:00Z</dcterms:created>
  <dcterms:modified xsi:type="dcterms:W3CDTF">2024-05-03T13:50:00Z</dcterms:modified>
</cp:coreProperties>
</file>